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B1CA9" w:rsidRPr="00FA6FA2" w:rsidRDefault="009B1CA9" w:rsidP="009B1CA9">
      <w:pPr>
        <w:spacing w:before="0" w:after="0" w:line="240" w:lineRule="auto"/>
        <w:jc w:val="center"/>
        <w:outlineLvl w:val="0"/>
        <w:rPr>
          <w:rFonts w:eastAsia="Times New Roman"/>
          <w:b/>
          <w:bCs/>
          <w:color w:val="FF0000"/>
          <w:sz w:val="32"/>
          <w:szCs w:val="32"/>
          <w:lang w:val="pt-BR"/>
        </w:rPr>
      </w:pPr>
      <w:r w:rsidRPr="00FA6FA2">
        <w:rPr>
          <w:rFonts w:eastAsia="Times New Roman"/>
          <w:b/>
          <w:bCs/>
          <w:color w:val="FF0000"/>
          <w:sz w:val="32"/>
          <w:szCs w:val="32"/>
          <w:lang w:val="pt-BR"/>
        </w:rPr>
        <w:t>CHƯƠNG TRÌNH MÔN HỌC</w:t>
      </w:r>
    </w:p>
    <w:p w:rsidR="009B1CA9" w:rsidRPr="00FA6FA2" w:rsidRDefault="009B1CA9" w:rsidP="009B1CA9">
      <w:pPr>
        <w:spacing w:before="0" w:after="0" w:line="240" w:lineRule="auto"/>
        <w:jc w:val="center"/>
        <w:rPr>
          <w:rFonts w:eastAsia="Times New Roman"/>
          <w:i/>
          <w:iCs/>
          <w:color w:val="FF0000"/>
          <w:sz w:val="28"/>
          <w:szCs w:val="20"/>
          <w:lang w:val="pt-BR"/>
        </w:rPr>
      </w:pPr>
    </w:p>
    <w:p w:rsidR="009B1CA9" w:rsidRPr="00FA6FA2" w:rsidRDefault="009B1CA9" w:rsidP="009B1CA9">
      <w:pPr>
        <w:outlineLvl w:val="0"/>
        <w:rPr>
          <w:b/>
          <w:bCs/>
          <w:color w:val="FF0000"/>
          <w:szCs w:val="26"/>
          <w:lang w:val="pt-BR"/>
        </w:rPr>
      </w:pPr>
      <w:r w:rsidRPr="00FA6FA2">
        <w:rPr>
          <w:b/>
          <w:bCs/>
          <w:color w:val="FF0000"/>
          <w:szCs w:val="26"/>
          <w:lang w:val="pt-BR"/>
        </w:rPr>
        <w:t>Tên môn học</w:t>
      </w:r>
      <w:r w:rsidRPr="00FA6FA2">
        <w:rPr>
          <w:color w:val="FF0000"/>
          <w:szCs w:val="26"/>
          <w:lang w:val="pt-BR"/>
        </w:rPr>
        <w:t xml:space="preserve">: </w:t>
      </w:r>
      <w:r w:rsidRPr="00FA6FA2">
        <w:rPr>
          <w:b/>
          <w:color w:val="FF0000"/>
          <w:szCs w:val="26"/>
          <w:lang w:val="pt-BR"/>
        </w:rPr>
        <w:t>Mạch điện</w:t>
      </w:r>
    </w:p>
    <w:p w:rsidR="009B1CA9" w:rsidRPr="00FA6FA2" w:rsidRDefault="009B1CA9" w:rsidP="009B1CA9">
      <w:pPr>
        <w:jc w:val="both"/>
        <w:outlineLvl w:val="0"/>
        <w:rPr>
          <w:color w:val="FF0000"/>
          <w:szCs w:val="26"/>
          <w:lang w:val="pt-BR"/>
        </w:rPr>
      </w:pPr>
      <w:r w:rsidRPr="00FA6FA2">
        <w:rPr>
          <w:b/>
          <w:bCs/>
          <w:color w:val="FF0000"/>
          <w:szCs w:val="26"/>
          <w:lang w:val="pt-BR"/>
        </w:rPr>
        <w:t>Mã môn học</w:t>
      </w:r>
      <w:r>
        <w:rPr>
          <w:b/>
          <w:bCs/>
          <w:color w:val="FF0000"/>
          <w:szCs w:val="26"/>
          <w:lang w:val="pt-BR"/>
        </w:rPr>
        <w:t>: DDT13</w:t>
      </w:r>
      <w:r w:rsidRPr="00FA6FA2">
        <w:rPr>
          <w:b/>
          <w:bCs/>
          <w:color w:val="FF0000"/>
          <w:szCs w:val="26"/>
          <w:lang w:val="pt-BR"/>
        </w:rPr>
        <w:t>1</w:t>
      </w:r>
    </w:p>
    <w:p w:rsidR="009B1CA9" w:rsidRPr="005B0056" w:rsidRDefault="009B1CA9" w:rsidP="009B1CA9">
      <w:pPr>
        <w:jc w:val="both"/>
        <w:rPr>
          <w:szCs w:val="26"/>
          <w:lang w:val="pt-BR"/>
        </w:rPr>
      </w:pPr>
      <w:r w:rsidRPr="005B0056">
        <w:rPr>
          <w:b/>
          <w:bCs/>
          <w:szCs w:val="26"/>
          <w:lang w:val="pt-BR"/>
        </w:rPr>
        <w:t xml:space="preserve">Thời gian thực hiện </w:t>
      </w:r>
      <w:r>
        <w:rPr>
          <w:b/>
          <w:bCs/>
          <w:szCs w:val="26"/>
          <w:lang w:val="pt-BR"/>
        </w:rPr>
        <w:t>môn học</w:t>
      </w:r>
      <w:r w:rsidRPr="005B0056">
        <w:rPr>
          <w:b/>
          <w:bCs/>
          <w:szCs w:val="26"/>
          <w:lang w:val="pt-BR"/>
        </w:rPr>
        <w:t xml:space="preserve">: </w:t>
      </w:r>
      <w:r w:rsidRPr="00FC30CF">
        <w:rPr>
          <w:b/>
          <w:bCs/>
          <w:szCs w:val="26"/>
          <w:highlight w:val="yellow"/>
          <w:lang w:val="pt-BR"/>
        </w:rPr>
        <w:t>30</w:t>
      </w:r>
      <w:r w:rsidRPr="00FC30CF">
        <w:rPr>
          <w:bCs/>
          <w:szCs w:val="26"/>
          <w:highlight w:val="yellow"/>
          <w:lang w:val="pt-BR"/>
        </w:rPr>
        <w:t xml:space="preserve"> giờ</w:t>
      </w:r>
      <w:r w:rsidRPr="005B0056">
        <w:rPr>
          <w:bCs/>
          <w:szCs w:val="26"/>
          <w:lang w:val="pt-BR"/>
        </w:rPr>
        <w:t xml:space="preserve"> (Lý thuyế</w:t>
      </w:r>
      <w:r>
        <w:rPr>
          <w:bCs/>
          <w:szCs w:val="26"/>
          <w:lang w:val="pt-BR"/>
        </w:rPr>
        <w:t>t: 28</w:t>
      </w:r>
      <w:r w:rsidRPr="005B0056">
        <w:rPr>
          <w:bCs/>
          <w:szCs w:val="26"/>
          <w:lang w:val="pt-BR"/>
        </w:rPr>
        <w:t xml:space="preserve"> giờ; Bài tập: 0</w:t>
      </w:r>
      <w:r>
        <w:rPr>
          <w:bCs/>
          <w:szCs w:val="26"/>
          <w:lang w:val="pt-BR"/>
        </w:rPr>
        <w:t xml:space="preserve"> </w:t>
      </w:r>
      <w:r w:rsidRPr="005B0056">
        <w:rPr>
          <w:bCs/>
          <w:szCs w:val="26"/>
          <w:lang w:val="pt-BR"/>
        </w:rPr>
        <w:t>giờ; Kiểm tra: 2 giờ)</w:t>
      </w:r>
    </w:p>
    <w:p w:rsidR="009B1CA9" w:rsidRPr="005B0056" w:rsidRDefault="009B1CA9" w:rsidP="009B1CA9">
      <w:pPr>
        <w:pStyle w:val="ListParagraph"/>
        <w:numPr>
          <w:ilvl w:val="0"/>
          <w:numId w:val="1"/>
        </w:numPr>
        <w:tabs>
          <w:tab w:val="left" w:pos="284"/>
        </w:tabs>
        <w:spacing w:before="60" w:after="60"/>
        <w:ind w:left="0" w:firstLine="255"/>
        <w:contextualSpacing w:val="0"/>
        <w:jc w:val="both"/>
        <w:rPr>
          <w:rFonts w:ascii="Times New Roman" w:hAnsi="Times New Roman"/>
          <w:b/>
          <w:bCs/>
          <w:sz w:val="26"/>
          <w:szCs w:val="26"/>
          <w:lang w:val="pt-BR"/>
        </w:rPr>
      </w:pPr>
      <w:r w:rsidRPr="005B0056">
        <w:rPr>
          <w:rFonts w:ascii="Times New Roman" w:hAnsi="Times New Roman"/>
          <w:b/>
          <w:bCs/>
          <w:sz w:val="26"/>
          <w:szCs w:val="26"/>
          <w:lang w:val="pt-BR"/>
        </w:rPr>
        <w:t xml:space="preserve">Vị trí, tính chất của </w:t>
      </w:r>
      <w:r>
        <w:rPr>
          <w:rFonts w:ascii="Times New Roman" w:hAnsi="Times New Roman"/>
          <w:b/>
          <w:bCs/>
          <w:sz w:val="26"/>
          <w:szCs w:val="26"/>
          <w:lang w:val="pt-BR"/>
        </w:rPr>
        <w:t>môn học</w:t>
      </w:r>
      <w:r w:rsidRPr="005B0056">
        <w:rPr>
          <w:rFonts w:ascii="Times New Roman" w:hAnsi="Times New Roman"/>
          <w:b/>
          <w:bCs/>
          <w:sz w:val="26"/>
          <w:szCs w:val="26"/>
          <w:lang w:val="pt-BR"/>
        </w:rPr>
        <w:t>:</w:t>
      </w:r>
    </w:p>
    <w:p w:rsidR="009B1CA9" w:rsidRPr="005B0056" w:rsidRDefault="009B1CA9" w:rsidP="009B1CA9">
      <w:pPr>
        <w:pStyle w:val="ListParagraph"/>
        <w:spacing w:before="60" w:after="60"/>
        <w:ind w:left="426"/>
        <w:jc w:val="both"/>
        <w:rPr>
          <w:rFonts w:ascii="Times New Roman" w:hAnsi="Times New Roman"/>
          <w:sz w:val="26"/>
          <w:szCs w:val="26"/>
          <w:lang w:val="da-DK"/>
        </w:rPr>
      </w:pPr>
      <w:r w:rsidRPr="005B0056">
        <w:rPr>
          <w:rFonts w:ascii="Times New Roman" w:hAnsi="Times New Roman"/>
          <w:sz w:val="26"/>
          <w:szCs w:val="26"/>
          <w:lang w:val="da-DK"/>
        </w:rPr>
        <w:t xml:space="preserve">- Vị trí: </w:t>
      </w:r>
      <w:r>
        <w:rPr>
          <w:rFonts w:ascii="Times New Roman" w:hAnsi="Times New Roman"/>
          <w:sz w:val="26"/>
          <w:szCs w:val="26"/>
          <w:lang w:val="da-DK"/>
        </w:rPr>
        <w:t>Môn học</w:t>
      </w:r>
      <w:r w:rsidRPr="005B0056">
        <w:rPr>
          <w:rFonts w:ascii="Times New Roman" w:hAnsi="Times New Roman"/>
          <w:sz w:val="26"/>
          <w:szCs w:val="26"/>
          <w:lang w:val="da-DK"/>
        </w:rPr>
        <w:t xml:space="preserve"> mạch điện đ</w:t>
      </w:r>
      <w:r w:rsidRPr="005B0056">
        <w:rPr>
          <w:rFonts w:ascii="Times New Roman" w:hAnsi="Times New Roman"/>
          <w:sz w:val="26"/>
          <w:szCs w:val="26"/>
          <w:lang w:val="da-DK"/>
        </w:rPr>
        <w:softHyphen/>
        <w:t xml:space="preserve">ược bố trí học sau các </w:t>
      </w:r>
      <w:r>
        <w:rPr>
          <w:rFonts w:ascii="Times New Roman" w:hAnsi="Times New Roman"/>
          <w:sz w:val="26"/>
          <w:szCs w:val="26"/>
          <w:lang w:val="da-DK"/>
        </w:rPr>
        <w:t>môn học</w:t>
      </w:r>
      <w:r w:rsidRPr="005B0056">
        <w:rPr>
          <w:rFonts w:ascii="Times New Roman" w:hAnsi="Times New Roman"/>
          <w:sz w:val="26"/>
          <w:szCs w:val="26"/>
          <w:lang w:val="da-DK"/>
        </w:rPr>
        <w:t xml:space="preserve"> chung và học  tr</w:t>
      </w:r>
      <w:r w:rsidRPr="005B0056">
        <w:rPr>
          <w:rFonts w:ascii="Times New Roman" w:hAnsi="Times New Roman"/>
          <w:sz w:val="26"/>
          <w:szCs w:val="26"/>
          <w:lang w:val="da-DK"/>
        </w:rPr>
        <w:softHyphen/>
        <w:t xml:space="preserve">ước các </w:t>
      </w:r>
      <w:r>
        <w:rPr>
          <w:rFonts w:ascii="Times New Roman" w:hAnsi="Times New Roman"/>
          <w:sz w:val="26"/>
          <w:szCs w:val="26"/>
          <w:lang w:val="da-DK"/>
        </w:rPr>
        <w:t>môn học</w:t>
      </w:r>
      <w:r w:rsidRPr="005B0056">
        <w:rPr>
          <w:rFonts w:ascii="Times New Roman" w:hAnsi="Times New Roman"/>
          <w:sz w:val="26"/>
          <w:szCs w:val="26"/>
          <w:lang w:val="da-DK"/>
        </w:rPr>
        <w:t xml:space="preserve"> chuyên môn nghề.</w:t>
      </w:r>
    </w:p>
    <w:p w:rsidR="009B1CA9" w:rsidRPr="005B0056" w:rsidRDefault="009B1CA9" w:rsidP="009B1CA9">
      <w:pPr>
        <w:pStyle w:val="ListParagraph"/>
        <w:spacing w:before="60" w:after="60"/>
        <w:ind w:left="426"/>
        <w:jc w:val="both"/>
        <w:rPr>
          <w:rFonts w:ascii="Times New Roman" w:hAnsi="Times New Roman"/>
          <w:sz w:val="26"/>
          <w:szCs w:val="26"/>
          <w:lang w:val="da-DK"/>
        </w:rPr>
      </w:pPr>
      <w:r w:rsidRPr="005B0056">
        <w:rPr>
          <w:rFonts w:ascii="Times New Roman" w:hAnsi="Times New Roman"/>
          <w:sz w:val="26"/>
          <w:szCs w:val="26"/>
          <w:lang w:val="da-DK"/>
        </w:rPr>
        <w:t xml:space="preserve">- Tính chất: Là </w:t>
      </w:r>
      <w:r>
        <w:rPr>
          <w:rFonts w:ascii="Times New Roman" w:hAnsi="Times New Roman"/>
          <w:sz w:val="26"/>
          <w:szCs w:val="26"/>
          <w:lang w:val="da-DK"/>
        </w:rPr>
        <w:t>môn học</w:t>
      </w:r>
      <w:r w:rsidRPr="005B0056">
        <w:rPr>
          <w:rFonts w:ascii="Times New Roman" w:hAnsi="Times New Roman"/>
          <w:sz w:val="26"/>
          <w:szCs w:val="26"/>
          <w:lang w:val="da-DK"/>
        </w:rPr>
        <w:t xml:space="preserve"> kỹ thuật cơ sở, thuộc các </w:t>
      </w:r>
      <w:r>
        <w:rPr>
          <w:rFonts w:ascii="Times New Roman" w:hAnsi="Times New Roman"/>
          <w:sz w:val="26"/>
          <w:szCs w:val="26"/>
          <w:lang w:val="da-DK"/>
        </w:rPr>
        <w:t>môn học</w:t>
      </w:r>
      <w:r w:rsidRPr="005B0056">
        <w:rPr>
          <w:rFonts w:ascii="Times New Roman" w:hAnsi="Times New Roman"/>
          <w:sz w:val="26"/>
          <w:szCs w:val="26"/>
          <w:lang w:val="da-DK"/>
        </w:rPr>
        <w:t xml:space="preserve"> đào tạo nghề bắt buộc.</w:t>
      </w:r>
    </w:p>
    <w:p w:rsidR="009B1CA9" w:rsidRPr="005B0056" w:rsidRDefault="009B1CA9" w:rsidP="009B1CA9">
      <w:pPr>
        <w:pStyle w:val="ListParagraph"/>
        <w:numPr>
          <w:ilvl w:val="0"/>
          <w:numId w:val="1"/>
        </w:numPr>
        <w:tabs>
          <w:tab w:val="left" w:pos="284"/>
        </w:tabs>
        <w:spacing w:before="60" w:after="60"/>
        <w:ind w:left="0" w:firstLine="255"/>
        <w:contextualSpacing w:val="0"/>
        <w:jc w:val="both"/>
        <w:rPr>
          <w:rFonts w:ascii="Times New Roman" w:hAnsi="Times New Roman"/>
          <w:b/>
          <w:bCs/>
          <w:sz w:val="26"/>
          <w:szCs w:val="26"/>
          <w:lang w:val="pt-BR"/>
        </w:rPr>
      </w:pPr>
      <w:r w:rsidRPr="005B0056">
        <w:rPr>
          <w:rFonts w:ascii="Times New Roman" w:hAnsi="Times New Roman"/>
          <w:b/>
          <w:bCs/>
          <w:sz w:val="26"/>
          <w:szCs w:val="26"/>
          <w:lang w:val="pt-BR"/>
        </w:rPr>
        <w:t xml:space="preserve">Mục tiêu </w:t>
      </w:r>
      <w:r>
        <w:rPr>
          <w:rFonts w:ascii="Times New Roman" w:hAnsi="Times New Roman"/>
          <w:b/>
          <w:bCs/>
          <w:sz w:val="26"/>
          <w:szCs w:val="26"/>
          <w:lang w:val="pt-BR"/>
        </w:rPr>
        <w:t>môn học</w:t>
      </w:r>
      <w:r w:rsidRPr="005B0056">
        <w:rPr>
          <w:rFonts w:ascii="Times New Roman" w:hAnsi="Times New Roman"/>
          <w:b/>
          <w:bCs/>
          <w:sz w:val="26"/>
          <w:szCs w:val="26"/>
          <w:lang w:val="pt-BR"/>
        </w:rPr>
        <w:t>:</w:t>
      </w:r>
    </w:p>
    <w:p w:rsidR="009B1CA9" w:rsidRPr="005B0056" w:rsidRDefault="009B1CA9" w:rsidP="009B1CA9">
      <w:pPr>
        <w:pStyle w:val="ListParagraph"/>
        <w:numPr>
          <w:ilvl w:val="0"/>
          <w:numId w:val="3"/>
        </w:numPr>
        <w:tabs>
          <w:tab w:val="left" w:pos="567"/>
        </w:tabs>
        <w:spacing w:before="60" w:after="60"/>
        <w:ind w:left="284" w:firstLine="0"/>
        <w:contextualSpacing w:val="0"/>
        <w:jc w:val="both"/>
        <w:rPr>
          <w:rFonts w:ascii="Times New Roman" w:hAnsi="Times New Roman"/>
          <w:b/>
          <w:bCs/>
          <w:sz w:val="26"/>
          <w:szCs w:val="26"/>
          <w:lang w:val="pt-BR"/>
        </w:rPr>
      </w:pPr>
      <w:r w:rsidRPr="005B0056">
        <w:rPr>
          <w:rFonts w:ascii="Times New Roman" w:hAnsi="Times New Roman"/>
          <w:b/>
          <w:bCs/>
          <w:sz w:val="26"/>
          <w:szCs w:val="26"/>
          <w:lang w:val="pt-BR"/>
        </w:rPr>
        <w:t>Kiến thức:</w:t>
      </w:r>
    </w:p>
    <w:p w:rsidR="009B1CA9" w:rsidRPr="005B0056" w:rsidRDefault="009B1CA9" w:rsidP="009B1CA9">
      <w:pPr>
        <w:pStyle w:val="ListParagraph"/>
        <w:spacing w:before="60" w:after="60"/>
        <w:ind w:left="709"/>
        <w:jc w:val="both"/>
        <w:rPr>
          <w:rFonts w:ascii="Times New Roman" w:hAnsi="Times New Roman"/>
          <w:sz w:val="26"/>
          <w:szCs w:val="26"/>
          <w:lang w:val="pl-PL"/>
        </w:rPr>
      </w:pPr>
      <w:r w:rsidRPr="005B0056">
        <w:rPr>
          <w:rFonts w:ascii="Times New Roman" w:hAnsi="Times New Roman"/>
          <w:sz w:val="26"/>
          <w:szCs w:val="26"/>
          <w:lang w:val="da-DK"/>
        </w:rPr>
        <w:t xml:space="preserve">- </w:t>
      </w:r>
      <w:r w:rsidRPr="005B0056">
        <w:rPr>
          <w:rFonts w:ascii="Times New Roman" w:hAnsi="Times New Roman"/>
          <w:sz w:val="26"/>
          <w:szCs w:val="26"/>
          <w:lang w:val="pl-PL"/>
        </w:rPr>
        <w:t xml:space="preserve">Phát biểu được các khái niệm, định luật, định lý cơ bản trong mạch điện. </w:t>
      </w:r>
    </w:p>
    <w:p w:rsidR="009B1CA9" w:rsidRPr="005B0056" w:rsidRDefault="009B1CA9" w:rsidP="009B1CA9">
      <w:pPr>
        <w:pStyle w:val="ListParagraph"/>
        <w:tabs>
          <w:tab w:val="left" w:pos="709"/>
        </w:tabs>
        <w:spacing w:before="60" w:after="60"/>
        <w:ind w:left="709"/>
        <w:contextualSpacing w:val="0"/>
        <w:jc w:val="both"/>
        <w:rPr>
          <w:rFonts w:ascii="Times New Roman" w:hAnsi="Times New Roman"/>
          <w:bCs/>
          <w:sz w:val="26"/>
          <w:szCs w:val="26"/>
          <w:lang w:val="pt-BR"/>
        </w:rPr>
      </w:pPr>
      <w:r w:rsidRPr="005B0056">
        <w:rPr>
          <w:rFonts w:ascii="Times New Roman" w:hAnsi="Times New Roman"/>
          <w:sz w:val="26"/>
          <w:szCs w:val="26"/>
          <w:lang w:val="pl-PL"/>
        </w:rPr>
        <w:t>- Trình bày được các phương pháp phân tích, các phương pháp giải  mạch điện  một chiều, xoay chiều hình sin, mạch ba pha</w:t>
      </w:r>
    </w:p>
    <w:p w:rsidR="009B1CA9" w:rsidRPr="005B0056" w:rsidRDefault="009B1CA9" w:rsidP="009B1CA9">
      <w:pPr>
        <w:pStyle w:val="ListParagraph"/>
        <w:numPr>
          <w:ilvl w:val="0"/>
          <w:numId w:val="3"/>
        </w:numPr>
        <w:tabs>
          <w:tab w:val="left" w:pos="709"/>
        </w:tabs>
        <w:spacing w:before="60" w:after="60"/>
        <w:ind w:left="284" w:firstLine="0"/>
        <w:contextualSpacing w:val="0"/>
        <w:jc w:val="both"/>
        <w:rPr>
          <w:rFonts w:ascii="Times New Roman" w:hAnsi="Times New Roman"/>
          <w:b/>
          <w:bCs/>
          <w:sz w:val="26"/>
          <w:szCs w:val="26"/>
          <w:lang w:val="pt-BR"/>
        </w:rPr>
      </w:pPr>
      <w:r w:rsidRPr="005B0056">
        <w:rPr>
          <w:rFonts w:ascii="Times New Roman" w:hAnsi="Times New Roman"/>
          <w:b/>
          <w:bCs/>
          <w:sz w:val="26"/>
          <w:szCs w:val="26"/>
          <w:lang w:val="pt-BR"/>
        </w:rPr>
        <w:t>Kỹ năng:</w:t>
      </w:r>
    </w:p>
    <w:p w:rsidR="009B1CA9" w:rsidRPr="005B0056" w:rsidRDefault="009B1CA9" w:rsidP="009B1CA9">
      <w:pPr>
        <w:pStyle w:val="ListParagraph"/>
        <w:spacing w:before="60" w:after="60"/>
        <w:ind w:left="709"/>
        <w:jc w:val="both"/>
        <w:rPr>
          <w:rFonts w:ascii="Times New Roman" w:hAnsi="Times New Roman"/>
          <w:sz w:val="26"/>
          <w:szCs w:val="26"/>
          <w:lang w:val="da-DK"/>
        </w:rPr>
      </w:pPr>
      <w:r w:rsidRPr="005B0056">
        <w:rPr>
          <w:rFonts w:ascii="Times New Roman" w:hAnsi="Times New Roman"/>
          <w:sz w:val="26"/>
          <w:szCs w:val="26"/>
          <w:lang w:val="da-DK"/>
        </w:rPr>
        <w:t>- Tính toán được các thông số kỹ thuật trong mạch điện một chiều, xoay chiều, mạch ba pha ở trạng thái xác lập và quá độ.</w:t>
      </w:r>
    </w:p>
    <w:p w:rsidR="009B1CA9" w:rsidRPr="005B0056" w:rsidRDefault="009B1CA9" w:rsidP="009B1CA9">
      <w:pPr>
        <w:pStyle w:val="ListParagraph"/>
        <w:spacing w:before="60" w:after="60"/>
        <w:ind w:left="709"/>
        <w:jc w:val="both"/>
        <w:rPr>
          <w:rFonts w:ascii="Times New Roman" w:hAnsi="Times New Roman"/>
          <w:sz w:val="26"/>
          <w:szCs w:val="26"/>
          <w:lang w:val="da-DK"/>
        </w:rPr>
      </w:pPr>
      <w:r w:rsidRPr="005B0056">
        <w:rPr>
          <w:rFonts w:ascii="Times New Roman" w:hAnsi="Times New Roman"/>
          <w:sz w:val="26"/>
          <w:szCs w:val="26"/>
          <w:lang w:val="da-DK"/>
        </w:rPr>
        <w:t>- Vận dụng được các phương pháp phân tích, biến đổi mạch để giải các bài toán về mạch điện hợp lý.</w:t>
      </w:r>
    </w:p>
    <w:p w:rsidR="009B1CA9" w:rsidRPr="005B0056" w:rsidRDefault="009B1CA9" w:rsidP="009B1CA9">
      <w:pPr>
        <w:pStyle w:val="ListParagraph"/>
        <w:spacing w:before="60" w:after="60"/>
        <w:ind w:left="709"/>
        <w:jc w:val="both"/>
        <w:rPr>
          <w:rFonts w:ascii="Times New Roman" w:hAnsi="Times New Roman"/>
          <w:sz w:val="26"/>
          <w:szCs w:val="26"/>
          <w:lang w:val="da-DK"/>
        </w:rPr>
      </w:pPr>
      <w:r w:rsidRPr="005B0056">
        <w:rPr>
          <w:rFonts w:ascii="Times New Roman" w:hAnsi="Times New Roman"/>
          <w:sz w:val="26"/>
          <w:szCs w:val="26"/>
          <w:lang w:val="da-DK"/>
        </w:rPr>
        <w:t>- Vận dụng phù hợp các định lý, các phép biến đổi tương đương để giải các mạch điện phức tạp.</w:t>
      </w:r>
    </w:p>
    <w:p w:rsidR="009B1CA9" w:rsidRPr="005B0056" w:rsidRDefault="009B1CA9" w:rsidP="009B1CA9">
      <w:pPr>
        <w:pStyle w:val="ListParagraph"/>
        <w:spacing w:before="60" w:after="60"/>
        <w:ind w:left="709"/>
        <w:jc w:val="both"/>
        <w:rPr>
          <w:rFonts w:ascii="Times New Roman" w:hAnsi="Times New Roman"/>
          <w:sz w:val="26"/>
          <w:szCs w:val="26"/>
          <w:lang w:val="pl-PL"/>
        </w:rPr>
      </w:pPr>
      <w:r w:rsidRPr="005B0056">
        <w:rPr>
          <w:rFonts w:ascii="Times New Roman" w:hAnsi="Times New Roman"/>
          <w:sz w:val="26"/>
          <w:szCs w:val="26"/>
          <w:lang w:val="da-DK"/>
        </w:rPr>
        <w:t>- Giải thích được</w:t>
      </w:r>
      <w:r w:rsidRPr="005B0056">
        <w:rPr>
          <w:rFonts w:ascii="Times New Roman" w:hAnsi="Times New Roman"/>
          <w:sz w:val="26"/>
          <w:szCs w:val="26"/>
          <w:lang w:val="pl-PL"/>
        </w:rPr>
        <w:t xml:space="preserve"> một số ứng dụng đặc trưng theo quan điểm của kỹ thuật điện.</w:t>
      </w:r>
    </w:p>
    <w:p w:rsidR="009B1CA9" w:rsidRPr="005B0056" w:rsidRDefault="009B1CA9" w:rsidP="009B1CA9">
      <w:pPr>
        <w:pStyle w:val="ListParagraph"/>
        <w:numPr>
          <w:ilvl w:val="0"/>
          <w:numId w:val="3"/>
        </w:numPr>
        <w:tabs>
          <w:tab w:val="left" w:pos="709"/>
        </w:tabs>
        <w:spacing w:before="60" w:after="60"/>
        <w:ind w:left="284" w:firstLine="0"/>
        <w:contextualSpacing w:val="0"/>
        <w:jc w:val="both"/>
        <w:rPr>
          <w:rFonts w:ascii="Times New Roman" w:hAnsi="Times New Roman"/>
          <w:b/>
          <w:bCs/>
          <w:sz w:val="26"/>
          <w:szCs w:val="26"/>
          <w:lang w:val="pt-BR"/>
        </w:rPr>
      </w:pPr>
      <w:r w:rsidRPr="005B0056">
        <w:rPr>
          <w:rFonts w:ascii="Times New Roman" w:hAnsi="Times New Roman"/>
          <w:b/>
          <w:bCs/>
          <w:sz w:val="26"/>
          <w:szCs w:val="26"/>
          <w:lang w:val="pt-BR"/>
        </w:rPr>
        <w:t>Năng lực tự chủ và trách nhiệm:</w:t>
      </w:r>
    </w:p>
    <w:p w:rsidR="009B1CA9" w:rsidRPr="005B0056" w:rsidRDefault="009B1CA9" w:rsidP="009B1CA9">
      <w:pPr>
        <w:pStyle w:val="ListParagraph"/>
        <w:spacing w:before="60" w:after="60"/>
        <w:ind w:left="709"/>
        <w:jc w:val="both"/>
        <w:rPr>
          <w:rFonts w:ascii="Times New Roman" w:hAnsi="Times New Roman"/>
          <w:sz w:val="26"/>
          <w:szCs w:val="26"/>
          <w:lang w:val="da-DK"/>
        </w:rPr>
      </w:pPr>
      <w:r w:rsidRPr="005B0056">
        <w:rPr>
          <w:rFonts w:ascii="Times New Roman" w:hAnsi="Times New Roman"/>
          <w:sz w:val="26"/>
          <w:szCs w:val="26"/>
          <w:lang w:val="da-DK"/>
        </w:rPr>
        <w:t xml:space="preserve">- Sinh viên nghiêm túc, tích cực tham gia đóng góp xây dựng bài trên lớp. Tự giác tìm hiểu bài trước khi đến lớp. </w:t>
      </w:r>
    </w:p>
    <w:p w:rsidR="009B1CA9" w:rsidRPr="005B0056" w:rsidRDefault="009B1CA9" w:rsidP="009B1CA9">
      <w:pPr>
        <w:pStyle w:val="ListParagraph"/>
        <w:spacing w:before="60" w:after="60"/>
        <w:ind w:left="709"/>
        <w:jc w:val="both"/>
        <w:rPr>
          <w:rFonts w:ascii="Times New Roman" w:hAnsi="Times New Roman"/>
          <w:sz w:val="26"/>
          <w:szCs w:val="26"/>
          <w:lang w:val="da-DK"/>
        </w:rPr>
      </w:pPr>
      <w:r w:rsidRPr="005B0056">
        <w:rPr>
          <w:rFonts w:ascii="Times New Roman" w:hAnsi="Times New Roman"/>
          <w:sz w:val="26"/>
          <w:szCs w:val="26"/>
          <w:lang w:val="da-DK"/>
        </w:rPr>
        <w:t>- Rèn luyện tính cẩn thận, tỉ mỉ trong tính toán.</w:t>
      </w:r>
    </w:p>
    <w:p w:rsidR="009B1CA9" w:rsidRPr="005B0056" w:rsidRDefault="009B1CA9" w:rsidP="009B1CA9">
      <w:pPr>
        <w:pStyle w:val="ListParagraph"/>
        <w:spacing w:before="60" w:after="60"/>
        <w:ind w:left="709"/>
        <w:jc w:val="both"/>
        <w:rPr>
          <w:rFonts w:ascii="Times New Roman" w:hAnsi="Times New Roman"/>
          <w:bCs/>
          <w:sz w:val="26"/>
          <w:szCs w:val="26"/>
          <w:lang w:val="pt-BR"/>
        </w:rPr>
      </w:pPr>
      <w:r w:rsidRPr="005B0056">
        <w:rPr>
          <w:rFonts w:ascii="Times New Roman" w:hAnsi="Times New Roman"/>
          <w:sz w:val="26"/>
          <w:szCs w:val="26"/>
          <w:lang w:val="da-DK"/>
        </w:rPr>
        <w:t>- Phối hợp</w:t>
      </w:r>
      <w:r w:rsidRPr="005B0056">
        <w:rPr>
          <w:rFonts w:ascii="Times New Roman" w:hAnsi="Times New Roman"/>
          <w:sz w:val="26"/>
          <w:szCs w:val="26"/>
        </w:rPr>
        <w:t xml:space="preserve"> với tinh thần thi đua trong việc học nhóm, làm bài tập về nhà.</w:t>
      </w:r>
    </w:p>
    <w:p w:rsidR="009B1CA9" w:rsidRPr="005B0056" w:rsidRDefault="009B1CA9" w:rsidP="009B1CA9">
      <w:pPr>
        <w:pStyle w:val="ListParagraph"/>
        <w:numPr>
          <w:ilvl w:val="0"/>
          <w:numId w:val="1"/>
        </w:numPr>
        <w:tabs>
          <w:tab w:val="left" w:pos="284"/>
        </w:tabs>
        <w:spacing w:before="60" w:after="60"/>
        <w:ind w:left="0" w:firstLine="255"/>
        <w:contextualSpacing w:val="0"/>
        <w:jc w:val="both"/>
        <w:rPr>
          <w:rFonts w:ascii="Times New Roman" w:hAnsi="Times New Roman"/>
          <w:sz w:val="26"/>
          <w:szCs w:val="26"/>
          <w:lang w:val="pt-BR"/>
        </w:rPr>
      </w:pPr>
      <w:r w:rsidRPr="005B0056">
        <w:rPr>
          <w:rFonts w:ascii="Times New Roman" w:hAnsi="Times New Roman"/>
          <w:b/>
          <w:bCs/>
          <w:sz w:val="26"/>
          <w:szCs w:val="26"/>
          <w:lang w:val="pt-BR"/>
        </w:rPr>
        <w:t xml:space="preserve">Nội dung </w:t>
      </w:r>
      <w:r>
        <w:rPr>
          <w:rFonts w:ascii="Times New Roman" w:hAnsi="Times New Roman"/>
          <w:b/>
          <w:bCs/>
          <w:sz w:val="26"/>
          <w:szCs w:val="26"/>
          <w:lang w:val="pt-BR"/>
        </w:rPr>
        <w:t>môn học</w:t>
      </w:r>
      <w:r w:rsidRPr="005B0056">
        <w:rPr>
          <w:rFonts w:ascii="Times New Roman" w:hAnsi="Times New Roman"/>
          <w:b/>
          <w:bCs/>
          <w:sz w:val="26"/>
          <w:szCs w:val="26"/>
          <w:lang w:val="pt-BR"/>
        </w:rPr>
        <w:t>:</w:t>
      </w:r>
    </w:p>
    <w:p w:rsidR="009B1CA9" w:rsidRDefault="009B1CA9" w:rsidP="009B1CA9">
      <w:pPr>
        <w:pStyle w:val="ListParagraph"/>
        <w:numPr>
          <w:ilvl w:val="1"/>
          <w:numId w:val="2"/>
        </w:numPr>
        <w:tabs>
          <w:tab w:val="left" w:pos="567"/>
        </w:tabs>
        <w:spacing w:before="60" w:after="60"/>
        <w:ind w:left="0" w:firstLine="142"/>
        <w:contextualSpacing w:val="0"/>
        <w:jc w:val="both"/>
        <w:rPr>
          <w:rFonts w:ascii="Times New Roman" w:hAnsi="Times New Roman"/>
          <w:b/>
          <w:sz w:val="26"/>
          <w:szCs w:val="26"/>
          <w:lang w:val="pt-BR"/>
        </w:rPr>
      </w:pPr>
      <w:r w:rsidRPr="005B0056">
        <w:rPr>
          <w:rFonts w:ascii="Times New Roman" w:hAnsi="Times New Roman"/>
          <w:b/>
          <w:sz w:val="26"/>
          <w:szCs w:val="26"/>
          <w:lang w:val="pt-BR"/>
        </w:rPr>
        <w:t>Nội dung tổng quát và phân bổ thời gian:</w:t>
      </w:r>
    </w:p>
    <w:p w:rsidR="009B1CA9" w:rsidRPr="005B0056" w:rsidRDefault="009B1CA9" w:rsidP="009B1CA9">
      <w:pPr>
        <w:pStyle w:val="ListParagraph"/>
        <w:tabs>
          <w:tab w:val="left" w:pos="567"/>
        </w:tabs>
        <w:spacing w:before="60" w:after="60"/>
        <w:ind w:left="284"/>
        <w:contextualSpacing w:val="0"/>
        <w:jc w:val="both"/>
        <w:rPr>
          <w:rFonts w:ascii="Times New Roman" w:hAnsi="Times New Roman"/>
          <w:b/>
          <w:sz w:val="26"/>
          <w:szCs w:val="26"/>
          <w:lang w:val="pt-BR"/>
        </w:rPr>
      </w:pPr>
    </w:p>
    <w:tbl>
      <w:tblPr>
        <w:tblW w:w="97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4"/>
        <w:gridCol w:w="5778"/>
        <w:gridCol w:w="742"/>
        <w:gridCol w:w="843"/>
        <w:gridCol w:w="720"/>
        <w:gridCol w:w="926"/>
      </w:tblGrid>
      <w:tr w:rsidR="009B1CA9" w:rsidRPr="005B0056" w:rsidTr="00BA4E00">
        <w:trPr>
          <w:trHeight w:val="454"/>
          <w:jc w:val="center"/>
        </w:trPr>
        <w:tc>
          <w:tcPr>
            <w:tcW w:w="694" w:type="dxa"/>
            <w:vMerge w:val="restart"/>
            <w:tcBorders>
              <w:top w:val="single" w:sz="4" w:space="0" w:color="auto"/>
              <w:left w:val="single" w:sz="4" w:space="0" w:color="auto"/>
              <w:bottom w:val="single" w:sz="4" w:space="0" w:color="auto"/>
              <w:right w:val="single" w:sz="4" w:space="0" w:color="auto"/>
            </w:tcBorders>
            <w:vAlign w:val="center"/>
          </w:tcPr>
          <w:p w:rsidR="009B1CA9" w:rsidRPr="005B0056" w:rsidRDefault="009B1CA9" w:rsidP="00BA4E00">
            <w:pPr>
              <w:spacing w:before="0" w:after="0" w:line="240" w:lineRule="auto"/>
              <w:jc w:val="center"/>
              <w:rPr>
                <w:b/>
                <w:bCs/>
                <w:szCs w:val="26"/>
              </w:rPr>
            </w:pPr>
            <w:r w:rsidRPr="005B0056">
              <w:rPr>
                <w:b/>
                <w:bCs/>
                <w:szCs w:val="26"/>
              </w:rPr>
              <w:t>TT</w:t>
            </w:r>
          </w:p>
        </w:tc>
        <w:tc>
          <w:tcPr>
            <w:tcW w:w="5778" w:type="dxa"/>
            <w:vMerge w:val="restart"/>
            <w:tcBorders>
              <w:top w:val="single" w:sz="4" w:space="0" w:color="auto"/>
              <w:left w:val="single" w:sz="4" w:space="0" w:color="auto"/>
              <w:bottom w:val="single" w:sz="4" w:space="0" w:color="auto"/>
              <w:right w:val="single" w:sz="4" w:space="0" w:color="auto"/>
            </w:tcBorders>
            <w:vAlign w:val="center"/>
          </w:tcPr>
          <w:p w:rsidR="009B1CA9" w:rsidRPr="005B0056" w:rsidRDefault="009B1CA9" w:rsidP="00BA4E00">
            <w:pPr>
              <w:spacing w:before="0" w:after="0" w:line="240" w:lineRule="auto"/>
              <w:jc w:val="center"/>
              <w:rPr>
                <w:b/>
                <w:bCs/>
                <w:szCs w:val="26"/>
              </w:rPr>
            </w:pPr>
            <w:r w:rsidRPr="005B0056">
              <w:rPr>
                <w:b/>
                <w:bCs/>
                <w:szCs w:val="26"/>
              </w:rPr>
              <w:t>Nội dung</w:t>
            </w:r>
          </w:p>
        </w:tc>
        <w:tc>
          <w:tcPr>
            <w:tcW w:w="742" w:type="dxa"/>
            <w:vMerge w:val="restart"/>
            <w:tcBorders>
              <w:top w:val="single" w:sz="4" w:space="0" w:color="auto"/>
              <w:left w:val="single" w:sz="4" w:space="0" w:color="auto"/>
              <w:bottom w:val="single" w:sz="4" w:space="0" w:color="auto"/>
              <w:right w:val="single" w:sz="4" w:space="0" w:color="auto"/>
            </w:tcBorders>
            <w:vAlign w:val="center"/>
          </w:tcPr>
          <w:p w:rsidR="009B1CA9" w:rsidRPr="005B0056" w:rsidRDefault="009B1CA9" w:rsidP="00BA4E00">
            <w:pPr>
              <w:spacing w:before="0" w:after="0" w:line="240" w:lineRule="auto"/>
              <w:jc w:val="center"/>
              <w:rPr>
                <w:b/>
                <w:bCs/>
                <w:szCs w:val="26"/>
              </w:rPr>
            </w:pPr>
            <w:r w:rsidRPr="005B0056">
              <w:rPr>
                <w:b/>
                <w:bCs/>
                <w:szCs w:val="26"/>
              </w:rPr>
              <w:t>Số tiết</w:t>
            </w:r>
          </w:p>
        </w:tc>
        <w:tc>
          <w:tcPr>
            <w:tcW w:w="2489" w:type="dxa"/>
            <w:gridSpan w:val="3"/>
            <w:tcBorders>
              <w:top w:val="single" w:sz="4" w:space="0" w:color="auto"/>
              <w:left w:val="single" w:sz="4" w:space="0" w:color="auto"/>
              <w:bottom w:val="single" w:sz="4" w:space="0" w:color="auto"/>
              <w:right w:val="single" w:sz="4" w:space="0" w:color="auto"/>
            </w:tcBorders>
            <w:vAlign w:val="center"/>
          </w:tcPr>
          <w:p w:rsidR="009B1CA9" w:rsidRPr="005B0056" w:rsidRDefault="009B1CA9" w:rsidP="00BA4E00">
            <w:pPr>
              <w:spacing w:before="0" w:after="0" w:line="240" w:lineRule="auto"/>
              <w:jc w:val="center"/>
              <w:rPr>
                <w:b/>
                <w:bCs/>
                <w:szCs w:val="26"/>
              </w:rPr>
            </w:pPr>
            <w:r w:rsidRPr="005B0056">
              <w:rPr>
                <w:b/>
                <w:bCs/>
                <w:szCs w:val="26"/>
              </w:rPr>
              <w:t>Phân bố thời gian</w:t>
            </w:r>
          </w:p>
        </w:tc>
      </w:tr>
      <w:tr w:rsidR="009B1CA9" w:rsidRPr="005B0056" w:rsidTr="00BA4E00">
        <w:trPr>
          <w:trHeight w:hRule="exact" w:val="815"/>
          <w:jc w:val="center"/>
        </w:trPr>
        <w:tc>
          <w:tcPr>
            <w:tcW w:w="694" w:type="dxa"/>
            <w:vMerge/>
            <w:tcBorders>
              <w:top w:val="single" w:sz="4" w:space="0" w:color="auto"/>
              <w:left w:val="single" w:sz="4" w:space="0" w:color="auto"/>
              <w:bottom w:val="single" w:sz="4" w:space="0" w:color="auto"/>
              <w:right w:val="single" w:sz="4" w:space="0" w:color="auto"/>
            </w:tcBorders>
            <w:vAlign w:val="center"/>
          </w:tcPr>
          <w:p w:rsidR="009B1CA9" w:rsidRPr="005B0056" w:rsidRDefault="009B1CA9" w:rsidP="00BA4E00">
            <w:pPr>
              <w:spacing w:before="0" w:after="0" w:line="240" w:lineRule="auto"/>
              <w:jc w:val="center"/>
              <w:rPr>
                <w:szCs w:val="26"/>
              </w:rPr>
            </w:pPr>
          </w:p>
        </w:tc>
        <w:tc>
          <w:tcPr>
            <w:tcW w:w="5778" w:type="dxa"/>
            <w:vMerge/>
            <w:tcBorders>
              <w:top w:val="single" w:sz="4" w:space="0" w:color="auto"/>
              <w:left w:val="single" w:sz="4" w:space="0" w:color="auto"/>
              <w:bottom w:val="single" w:sz="4" w:space="0" w:color="auto"/>
              <w:right w:val="single" w:sz="4" w:space="0" w:color="auto"/>
            </w:tcBorders>
            <w:vAlign w:val="center"/>
          </w:tcPr>
          <w:p w:rsidR="009B1CA9" w:rsidRPr="005B0056" w:rsidRDefault="009B1CA9" w:rsidP="00BA4E00">
            <w:pPr>
              <w:spacing w:before="0" w:after="0" w:line="240" w:lineRule="auto"/>
              <w:rPr>
                <w:szCs w:val="26"/>
              </w:rPr>
            </w:pPr>
          </w:p>
        </w:tc>
        <w:tc>
          <w:tcPr>
            <w:tcW w:w="742" w:type="dxa"/>
            <w:vMerge/>
            <w:tcBorders>
              <w:top w:val="single" w:sz="4" w:space="0" w:color="auto"/>
              <w:left w:val="single" w:sz="4" w:space="0" w:color="auto"/>
              <w:bottom w:val="single" w:sz="4" w:space="0" w:color="auto"/>
              <w:right w:val="single" w:sz="4" w:space="0" w:color="auto"/>
            </w:tcBorders>
            <w:vAlign w:val="center"/>
          </w:tcPr>
          <w:p w:rsidR="009B1CA9" w:rsidRPr="005B0056" w:rsidRDefault="009B1CA9" w:rsidP="00BA4E00">
            <w:pPr>
              <w:spacing w:before="0" w:after="0" w:line="240" w:lineRule="auto"/>
              <w:rPr>
                <w:szCs w:val="26"/>
              </w:rPr>
            </w:pPr>
          </w:p>
        </w:tc>
        <w:tc>
          <w:tcPr>
            <w:tcW w:w="8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9B1CA9" w:rsidRPr="005B0056" w:rsidRDefault="009B1CA9" w:rsidP="00BA4E00">
            <w:pPr>
              <w:spacing w:before="0" w:after="0" w:line="240" w:lineRule="auto"/>
              <w:jc w:val="center"/>
              <w:rPr>
                <w:b/>
                <w:bCs/>
                <w:szCs w:val="26"/>
              </w:rPr>
            </w:pPr>
            <w:r w:rsidRPr="005B0056">
              <w:rPr>
                <w:b/>
                <w:bCs/>
                <w:szCs w:val="26"/>
              </w:rPr>
              <w:t>Lý thuyết</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9B1CA9" w:rsidRPr="005B0056" w:rsidRDefault="009B1CA9" w:rsidP="00BA4E00">
            <w:pPr>
              <w:spacing w:before="0" w:after="0" w:line="240" w:lineRule="auto"/>
              <w:jc w:val="center"/>
              <w:rPr>
                <w:b/>
                <w:bCs/>
                <w:szCs w:val="26"/>
              </w:rPr>
            </w:pPr>
            <w:r w:rsidRPr="005B0056">
              <w:rPr>
                <w:b/>
                <w:bCs/>
                <w:szCs w:val="26"/>
              </w:rPr>
              <w:t>Bài tập</w:t>
            </w:r>
          </w:p>
        </w:tc>
        <w:tc>
          <w:tcPr>
            <w:tcW w:w="926" w:type="dxa"/>
            <w:tcBorders>
              <w:top w:val="single" w:sz="4" w:space="0" w:color="auto"/>
              <w:left w:val="single" w:sz="4" w:space="0" w:color="auto"/>
              <w:bottom w:val="single" w:sz="4" w:space="0" w:color="auto"/>
              <w:right w:val="single" w:sz="4" w:space="0" w:color="auto"/>
            </w:tcBorders>
            <w:vAlign w:val="center"/>
          </w:tcPr>
          <w:p w:rsidR="009B1CA9" w:rsidRPr="005B0056" w:rsidRDefault="009B1CA9" w:rsidP="00BA4E00">
            <w:pPr>
              <w:spacing w:before="0" w:after="0" w:line="240" w:lineRule="auto"/>
              <w:jc w:val="center"/>
              <w:rPr>
                <w:b/>
                <w:bCs/>
                <w:szCs w:val="26"/>
              </w:rPr>
            </w:pPr>
            <w:r w:rsidRPr="005B0056">
              <w:rPr>
                <w:b/>
                <w:bCs/>
                <w:szCs w:val="26"/>
              </w:rPr>
              <w:t>Kiểm tra</w:t>
            </w:r>
          </w:p>
        </w:tc>
      </w:tr>
      <w:tr w:rsidR="009B1CA9" w:rsidRPr="005B0056" w:rsidTr="00BA4E00">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9B1CA9" w:rsidRPr="00FA6FA2" w:rsidRDefault="009B1CA9" w:rsidP="00BA4E00">
            <w:pPr>
              <w:spacing w:before="0" w:after="0" w:line="240" w:lineRule="auto"/>
              <w:jc w:val="center"/>
              <w:rPr>
                <w:b/>
                <w:szCs w:val="26"/>
              </w:rPr>
            </w:pPr>
            <w:r w:rsidRPr="00FA6FA2">
              <w:rPr>
                <w:b/>
                <w:szCs w:val="26"/>
              </w:rPr>
              <w:t>1</w:t>
            </w:r>
          </w:p>
        </w:tc>
        <w:tc>
          <w:tcPr>
            <w:tcW w:w="5778" w:type="dxa"/>
            <w:tcBorders>
              <w:top w:val="single" w:sz="4" w:space="0" w:color="auto"/>
              <w:left w:val="single" w:sz="4" w:space="0" w:color="auto"/>
              <w:bottom w:val="single" w:sz="4" w:space="0" w:color="auto"/>
              <w:right w:val="single" w:sz="4" w:space="0" w:color="auto"/>
            </w:tcBorders>
            <w:vAlign w:val="center"/>
          </w:tcPr>
          <w:p w:rsidR="009B1CA9" w:rsidRPr="00FA6FA2" w:rsidRDefault="009B1CA9" w:rsidP="00BA4E00">
            <w:pPr>
              <w:pStyle w:val="Subtitle"/>
              <w:jc w:val="both"/>
              <w:rPr>
                <w:rFonts w:ascii="Times New Roman" w:hAnsi="Times New Roman"/>
                <w:bCs w:val="0"/>
                <w:sz w:val="26"/>
                <w:szCs w:val="26"/>
              </w:rPr>
            </w:pPr>
            <w:r w:rsidRPr="00FA6FA2">
              <w:rPr>
                <w:rFonts w:ascii="Times New Roman" w:hAnsi="Times New Roman"/>
                <w:sz w:val="26"/>
                <w:szCs w:val="26"/>
              </w:rPr>
              <w:t>Chương 1: Khái niệm về mạch điện</w:t>
            </w:r>
          </w:p>
        </w:tc>
        <w:tc>
          <w:tcPr>
            <w:tcW w:w="742" w:type="dxa"/>
            <w:tcBorders>
              <w:top w:val="single" w:sz="4" w:space="0" w:color="auto"/>
              <w:left w:val="single" w:sz="4" w:space="0" w:color="auto"/>
              <w:bottom w:val="single" w:sz="4" w:space="0" w:color="auto"/>
              <w:right w:val="single" w:sz="4" w:space="0" w:color="auto"/>
            </w:tcBorders>
            <w:vAlign w:val="center"/>
          </w:tcPr>
          <w:p w:rsidR="009B1CA9" w:rsidRPr="009B1CA9" w:rsidRDefault="009B1CA9" w:rsidP="00BA4E00">
            <w:pPr>
              <w:pStyle w:val="Subtitle"/>
              <w:ind w:left="34" w:hanging="34"/>
              <w:rPr>
                <w:rFonts w:ascii="Times New Roman" w:hAnsi="Times New Roman"/>
                <w:bCs w:val="0"/>
                <w:color w:val="FF0000"/>
                <w:sz w:val="26"/>
                <w:szCs w:val="26"/>
              </w:rPr>
            </w:pPr>
            <w:r>
              <w:rPr>
                <w:rFonts w:ascii="Times New Roman" w:hAnsi="Times New Roman"/>
                <w:bCs w:val="0"/>
                <w:color w:val="FF0000"/>
                <w:sz w:val="26"/>
                <w:szCs w:val="26"/>
              </w:rPr>
              <w:t>4</w:t>
            </w:r>
          </w:p>
        </w:tc>
        <w:tc>
          <w:tcPr>
            <w:tcW w:w="843" w:type="dxa"/>
            <w:tcBorders>
              <w:top w:val="single" w:sz="4" w:space="0" w:color="auto"/>
              <w:left w:val="single" w:sz="4" w:space="0" w:color="auto"/>
              <w:bottom w:val="single" w:sz="4" w:space="0" w:color="auto"/>
              <w:right w:val="single" w:sz="4" w:space="0" w:color="auto"/>
            </w:tcBorders>
            <w:vAlign w:val="center"/>
          </w:tcPr>
          <w:p w:rsidR="009B1CA9" w:rsidRPr="009B1CA9" w:rsidRDefault="009B1CA9" w:rsidP="00BA4E00">
            <w:pPr>
              <w:spacing w:before="0" w:after="0" w:line="240" w:lineRule="auto"/>
              <w:jc w:val="center"/>
              <w:rPr>
                <w:b/>
                <w:color w:val="FF0000"/>
                <w:szCs w:val="26"/>
              </w:rPr>
            </w:pPr>
            <w:r>
              <w:rPr>
                <w:b/>
                <w:color w:val="FF0000"/>
                <w:szCs w:val="26"/>
              </w:rPr>
              <w:t>4</w:t>
            </w:r>
          </w:p>
        </w:tc>
        <w:tc>
          <w:tcPr>
            <w:tcW w:w="720" w:type="dxa"/>
            <w:tcBorders>
              <w:top w:val="single" w:sz="4" w:space="0" w:color="auto"/>
              <w:left w:val="single" w:sz="4" w:space="0" w:color="auto"/>
              <w:bottom w:val="single" w:sz="4" w:space="0" w:color="auto"/>
              <w:right w:val="single" w:sz="4" w:space="0" w:color="auto"/>
            </w:tcBorders>
            <w:vAlign w:val="center"/>
          </w:tcPr>
          <w:p w:rsidR="009B1CA9" w:rsidRPr="005B0056" w:rsidRDefault="009B1CA9" w:rsidP="00BA4E00">
            <w:pPr>
              <w:spacing w:before="0" w:after="0" w:line="240" w:lineRule="auto"/>
              <w:jc w:val="center"/>
              <w:rPr>
                <w:szCs w:val="26"/>
              </w:rPr>
            </w:pPr>
          </w:p>
        </w:tc>
        <w:tc>
          <w:tcPr>
            <w:tcW w:w="926" w:type="dxa"/>
            <w:vMerge w:val="restart"/>
            <w:tcBorders>
              <w:top w:val="single" w:sz="4" w:space="0" w:color="auto"/>
              <w:left w:val="single" w:sz="4" w:space="0" w:color="auto"/>
              <w:right w:val="single" w:sz="4" w:space="0" w:color="auto"/>
            </w:tcBorders>
            <w:vAlign w:val="center"/>
          </w:tcPr>
          <w:p w:rsidR="009B1CA9" w:rsidRDefault="009B1CA9" w:rsidP="00BA4E00">
            <w:pPr>
              <w:spacing w:before="0" w:after="0" w:line="240" w:lineRule="auto"/>
              <w:jc w:val="center"/>
              <w:rPr>
                <w:szCs w:val="26"/>
              </w:rPr>
            </w:pPr>
          </w:p>
          <w:p w:rsidR="009B1CA9" w:rsidRDefault="009B1CA9" w:rsidP="00BA4E00">
            <w:pPr>
              <w:spacing w:before="0" w:after="0" w:line="240" w:lineRule="auto"/>
              <w:jc w:val="center"/>
              <w:rPr>
                <w:szCs w:val="26"/>
              </w:rPr>
            </w:pPr>
          </w:p>
          <w:p w:rsidR="009B1CA9" w:rsidRDefault="009B1CA9" w:rsidP="00BA4E00">
            <w:pPr>
              <w:spacing w:before="0" w:after="0" w:line="240" w:lineRule="auto"/>
              <w:jc w:val="center"/>
              <w:rPr>
                <w:szCs w:val="26"/>
              </w:rPr>
            </w:pPr>
          </w:p>
          <w:p w:rsidR="009B1CA9" w:rsidRDefault="009B1CA9" w:rsidP="00BA4E00">
            <w:pPr>
              <w:spacing w:before="0" w:after="0" w:line="240" w:lineRule="auto"/>
              <w:jc w:val="center"/>
              <w:rPr>
                <w:szCs w:val="26"/>
              </w:rPr>
            </w:pPr>
          </w:p>
          <w:p w:rsidR="009B1CA9" w:rsidRDefault="009B1CA9" w:rsidP="00BA4E00">
            <w:pPr>
              <w:spacing w:before="0" w:after="0" w:line="240" w:lineRule="auto"/>
              <w:jc w:val="center"/>
              <w:rPr>
                <w:szCs w:val="26"/>
              </w:rPr>
            </w:pPr>
          </w:p>
          <w:p w:rsidR="009B1CA9" w:rsidRDefault="009B1CA9" w:rsidP="00BA4E00">
            <w:pPr>
              <w:spacing w:before="0" w:after="0" w:line="240" w:lineRule="auto"/>
              <w:jc w:val="center"/>
              <w:rPr>
                <w:szCs w:val="26"/>
              </w:rPr>
            </w:pPr>
          </w:p>
          <w:p w:rsidR="009B1CA9" w:rsidRDefault="009B1CA9" w:rsidP="00BA4E00">
            <w:pPr>
              <w:spacing w:before="0" w:after="0" w:line="240" w:lineRule="auto"/>
              <w:jc w:val="center"/>
              <w:rPr>
                <w:szCs w:val="26"/>
              </w:rPr>
            </w:pPr>
          </w:p>
          <w:p w:rsidR="009B1CA9" w:rsidRDefault="009B1CA9" w:rsidP="00BA4E00">
            <w:pPr>
              <w:spacing w:before="0" w:after="0" w:line="240" w:lineRule="auto"/>
              <w:jc w:val="center"/>
              <w:rPr>
                <w:szCs w:val="26"/>
              </w:rPr>
            </w:pPr>
          </w:p>
          <w:p w:rsidR="009B1CA9" w:rsidRDefault="009B1CA9" w:rsidP="00BA4E00">
            <w:pPr>
              <w:spacing w:before="0" w:after="0" w:line="240" w:lineRule="auto"/>
              <w:jc w:val="center"/>
              <w:rPr>
                <w:szCs w:val="26"/>
              </w:rPr>
            </w:pPr>
          </w:p>
          <w:p w:rsidR="009B1CA9" w:rsidRDefault="009B1CA9" w:rsidP="00BA4E00">
            <w:pPr>
              <w:spacing w:before="0" w:after="0" w:line="240" w:lineRule="auto"/>
              <w:jc w:val="center"/>
              <w:rPr>
                <w:szCs w:val="26"/>
              </w:rPr>
            </w:pPr>
          </w:p>
          <w:p w:rsidR="009B1CA9" w:rsidRDefault="009B1CA9" w:rsidP="00BA4E00">
            <w:pPr>
              <w:spacing w:before="0" w:after="0" w:line="240" w:lineRule="auto"/>
              <w:jc w:val="center"/>
              <w:rPr>
                <w:szCs w:val="26"/>
              </w:rPr>
            </w:pPr>
          </w:p>
          <w:p w:rsidR="009B1CA9" w:rsidRDefault="009B1CA9" w:rsidP="00BA4E00">
            <w:pPr>
              <w:spacing w:before="0" w:after="0" w:line="240" w:lineRule="auto"/>
              <w:jc w:val="center"/>
              <w:rPr>
                <w:szCs w:val="26"/>
              </w:rPr>
            </w:pPr>
          </w:p>
          <w:p w:rsidR="009B1CA9" w:rsidRPr="005B0056" w:rsidRDefault="009B1CA9" w:rsidP="00BA4E00">
            <w:pPr>
              <w:spacing w:before="0" w:after="0" w:line="240" w:lineRule="auto"/>
              <w:jc w:val="center"/>
              <w:rPr>
                <w:szCs w:val="26"/>
                <w:lang w:val="vi-VN"/>
              </w:rPr>
            </w:pPr>
            <w:r>
              <w:rPr>
                <w:szCs w:val="26"/>
              </w:rPr>
              <w:t xml:space="preserve">1 </w:t>
            </w:r>
          </w:p>
        </w:tc>
      </w:tr>
      <w:tr w:rsidR="009B1CA9" w:rsidRPr="005B0056" w:rsidTr="00BA4E00">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9B1CA9" w:rsidRPr="005B0056" w:rsidRDefault="009B1CA9" w:rsidP="00BA4E00">
            <w:pPr>
              <w:spacing w:before="0" w:after="0" w:line="240" w:lineRule="auto"/>
              <w:jc w:val="center"/>
              <w:rPr>
                <w:szCs w:val="26"/>
              </w:rPr>
            </w:pPr>
          </w:p>
        </w:tc>
        <w:tc>
          <w:tcPr>
            <w:tcW w:w="5778" w:type="dxa"/>
            <w:tcBorders>
              <w:top w:val="single" w:sz="4" w:space="0" w:color="auto"/>
              <w:left w:val="single" w:sz="4" w:space="0" w:color="auto"/>
              <w:bottom w:val="single" w:sz="4" w:space="0" w:color="auto"/>
              <w:right w:val="single" w:sz="4" w:space="0" w:color="auto"/>
            </w:tcBorders>
            <w:vAlign w:val="center"/>
          </w:tcPr>
          <w:p w:rsidR="009B1CA9" w:rsidRPr="005B0056" w:rsidRDefault="009B1CA9" w:rsidP="009B1CA9">
            <w:pPr>
              <w:numPr>
                <w:ilvl w:val="0"/>
                <w:numId w:val="4"/>
              </w:numPr>
              <w:tabs>
                <w:tab w:val="clear" w:pos="1758"/>
                <w:tab w:val="num" w:pos="426"/>
              </w:tabs>
              <w:spacing w:before="0" w:after="0" w:line="240" w:lineRule="auto"/>
              <w:ind w:left="29" w:firstLine="0"/>
              <w:jc w:val="both"/>
              <w:rPr>
                <w:b/>
                <w:szCs w:val="26"/>
              </w:rPr>
            </w:pPr>
            <w:r w:rsidRPr="005B0056">
              <w:rPr>
                <w:szCs w:val="26"/>
                <w:lang w:val="vi-VN"/>
              </w:rPr>
              <w:t>Khái niệm về</w:t>
            </w:r>
            <w:r w:rsidRPr="005B0056">
              <w:rPr>
                <w:szCs w:val="26"/>
              </w:rPr>
              <w:t xml:space="preserve"> mạch điện – các phần tử hình thành mạch điện</w:t>
            </w:r>
          </w:p>
        </w:tc>
        <w:tc>
          <w:tcPr>
            <w:tcW w:w="742" w:type="dxa"/>
            <w:tcBorders>
              <w:top w:val="single" w:sz="4" w:space="0" w:color="auto"/>
              <w:left w:val="single" w:sz="4" w:space="0" w:color="auto"/>
              <w:bottom w:val="single" w:sz="4" w:space="0" w:color="auto"/>
              <w:right w:val="single" w:sz="4" w:space="0" w:color="auto"/>
            </w:tcBorders>
            <w:vAlign w:val="center"/>
          </w:tcPr>
          <w:p w:rsidR="009B1CA9" w:rsidRPr="00C14E00" w:rsidRDefault="009B1CA9" w:rsidP="00BA4E00">
            <w:pPr>
              <w:pStyle w:val="Subtitle"/>
              <w:ind w:left="34" w:hanging="34"/>
              <w:rPr>
                <w:rFonts w:ascii="Times New Roman" w:hAnsi="Times New Roman"/>
                <w:b w:val="0"/>
                <w:bCs w:val="0"/>
                <w:color w:val="FF0000"/>
                <w:sz w:val="26"/>
                <w:szCs w:val="26"/>
              </w:rPr>
            </w:pPr>
            <w:r>
              <w:rPr>
                <w:rFonts w:ascii="Times New Roman" w:hAnsi="Times New Roman"/>
                <w:b w:val="0"/>
                <w:bCs w:val="0"/>
                <w:color w:val="FF0000"/>
                <w:sz w:val="26"/>
                <w:szCs w:val="26"/>
              </w:rPr>
              <w:t xml:space="preserve"> </w:t>
            </w:r>
          </w:p>
        </w:tc>
        <w:tc>
          <w:tcPr>
            <w:tcW w:w="843" w:type="dxa"/>
            <w:tcBorders>
              <w:top w:val="single" w:sz="4" w:space="0" w:color="auto"/>
              <w:left w:val="single" w:sz="4" w:space="0" w:color="auto"/>
              <w:bottom w:val="single" w:sz="4" w:space="0" w:color="auto"/>
              <w:right w:val="single" w:sz="4" w:space="0" w:color="auto"/>
            </w:tcBorders>
            <w:vAlign w:val="center"/>
          </w:tcPr>
          <w:p w:rsidR="009B1CA9" w:rsidRPr="00C14E00" w:rsidRDefault="009B1CA9" w:rsidP="00BA4E00">
            <w:pPr>
              <w:spacing w:before="0" w:after="0" w:line="240" w:lineRule="auto"/>
              <w:jc w:val="center"/>
              <w:rPr>
                <w:color w:val="FF0000"/>
                <w:szCs w:val="26"/>
              </w:rPr>
            </w:pPr>
            <w:r>
              <w:rPr>
                <w:color w:val="FF0000"/>
                <w:szCs w:val="26"/>
              </w:rPr>
              <w:t>1</w:t>
            </w:r>
          </w:p>
        </w:tc>
        <w:tc>
          <w:tcPr>
            <w:tcW w:w="720" w:type="dxa"/>
            <w:tcBorders>
              <w:top w:val="single" w:sz="4" w:space="0" w:color="auto"/>
              <w:left w:val="single" w:sz="4" w:space="0" w:color="auto"/>
              <w:bottom w:val="single" w:sz="4" w:space="0" w:color="auto"/>
              <w:right w:val="single" w:sz="4" w:space="0" w:color="auto"/>
            </w:tcBorders>
            <w:vAlign w:val="center"/>
          </w:tcPr>
          <w:p w:rsidR="009B1CA9" w:rsidRPr="005B0056" w:rsidRDefault="009B1CA9" w:rsidP="00BA4E00">
            <w:pPr>
              <w:spacing w:before="0" w:after="0" w:line="240" w:lineRule="auto"/>
              <w:jc w:val="center"/>
              <w:rPr>
                <w:szCs w:val="26"/>
              </w:rPr>
            </w:pPr>
          </w:p>
        </w:tc>
        <w:tc>
          <w:tcPr>
            <w:tcW w:w="926" w:type="dxa"/>
            <w:vMerge/>
            <w:tcBorders>
              <w:top w:val="single" w:sz="4" w:space="0" w:color="auto"/>
              <w:left w:val="single" w:sz="4" w:space="0" w:color="auto"/>
              <w:right w:val="single" w:sz="4" w:space="0" w:color="auto"/>
            </w:tcBorders>
            <w:vAlign w:val="center"/>
          </w:tcPr>
          <w:p w:rsidR="009B1CA9" w:rsidRPr="005B0056" w:rsidRDefault="009B1CA9" w:rsidP="00BA4E00">
            <w:pPr>
              <w:spacing w:before="0" w:after="0" w:line="240" w:lineRule="auto"/>
              <w:jc w:val="center"/>
              <w:rPr>
                <w:szCs w:val="26"/>
              </w:rPr>
            </w:pPr>
          </w:p>
        </w:tc>
      </w:tr>
      <w:tr w:rsidR="009B1CA9" w:rsidRPr="005B0056" w:rsidTr="00BA4E00">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9B1CA9" w:rsidRPr="005B0056" w:rsidRDefault="009B1CA9" w:rsidP="00BA4E00">
            <w:pPr>
              <w:spacing w:before="0" w:after="0" w:line="240" w:lineRule="auto"/>
              <w:jc w:val="center"/>
              <w:rPr>
                <w:szCs w:val="26"/>
              </w:rPr>
            </w:pPr>
          </w:p>
        </w:tc>
        <w:tc>
          <w:tcPr>
            <w:tcW w:w="5778" w:type="dxa"/>
            <w:tcBorders>
              <w:top w:val="single" w:sz="4" w:space="0" w:color="auto"/>
              <w:left w:val="single" w:sz="4" w:space="0" w:color="auto"/>
              <w:bottom w:val="single" w:sz="4" w:space="0" w:color="auto"/>
              <w:right w:val="single" w:sz="4" w:space="0" w:color="auto"/>
            </w:tcBorders>
            <w:vAlign w:val="center"/>
          </w:tcPr>
          <w:p w:rsidR="009B1CA9" w:rsidRPr="00C14E00" w:rsidRDefault="009B1CA9" w:rsidP="009B1CA9">
            <w:pPr>
              <w:numPr>
                <w:ilvl w:val="0"/>
                <w:numId w:val="4"/>
              </w:numPr>
              <w:tabs>
                <w:tab w:val="clear" w:pos="1758"/>
                <w:tab w:val="num" w:pos="426"/>
              </w:tabs>
              <w:spacing w:before="0" w:after="0" w:line="240" w:lineRule="auto"/>
              <w:ind w:left="29" w:firstLine="0"/>
              <w:jc w:val="both"/>
              <w:rPr>
                <w:szCs w:val="26"/>
                <w:lang w:val="vi-VN"/>
              </w:rPr>
            </w:pPr>
            <w:r w:rsidRPr="00C14E00">
              <w:rPr>
                <w:szCs w:val="26"/>
                <w:lang w:val="vi-VN"/>
              </w:rPr>
              <w:t>Cấu trúc mạch điện</w:t>
            </w:r>
          </w:p>
        </w:tc>
        <w:tc>
          <w:tcPr>
            <w:tcW w:w="742" w:type="dxa"/>
            <w:tcBorders>
              <w:top w:val="single" w:sz="4" w:space="0" w:color="auto"/>
              <w:left w:val="single" w:sz="4" w:space="0" w:color="auto"/>
              <w:bottom w:val="single" w:sz="4" w:space="0" w:color="auto"/>
              <w:right w:val="single" w:sz="4" w:space="0" w:color="auto"/>
            </w:tcBorders>
            <w:vAlign w:val="center"/>
          </w:tcPr>
          <w:p w:rsidR="009B1CA9" w:rsidRPr="00C14E00" w:rsidRDefault="009B1CA9" w:rsidP="00BA4E00">
            <w:pPr>
              <w:pStyle w:val="Subtitle"/>
              <w:ind w:left="34" w:hanging="34"/>
              <w:rPr>
                <w:rFonts w:ascii="Times New Roman" w:hAnsi="Times New Roman"/>
                <w:b w:val="0"/>
                <w:bCs w:val="0"/>
                <w:color w:val="FF0000"/>
                <w:sz w:val="26"/>
                <w:szCs w:val="26"/>
              </w:rPr>
            </w:pPr>
            <w:r>
              <w:rPr>
                <w:rFonts w:ascii="Times New Roman" w:hAnsi="Times New Roman"/>
                <w:b w:val="0"/>
                <w:bCs w:val="0"/>
                <w:color w:val="FF0000"/>
                <w:sz w:val="26"/>
                <w:szCs w:val="26"/>
              </w:rPr>
              <w:t xml:space="preserve"> </w:t>
            </w:r>
          </w:p>
        </w:tc>
        <w:tc>
          <w:tcPr>
            <w:tcW w:w="843" w:type="dxa"/>
            <w:tcBorders>
              <w:top w:val="single" w:sz="4" w:space="0" w:color="auto"/>
              <w:left w:val="single" w:sz="4" w:space="0" w:color="auto"/>
              <w:bottom w:val="single" w:sz="4" w:space="0" w:color="auto"/>
              <w:right w:val="single" w:sz="4" w:space="0" w:color="auto"/>
            </w:tcBorders>
            <w:vAlign w:val="center"/>
          </w:tcPr>
          <w:p w:rsidR="009B1CA9" w:rsidRPr="00C14E00" w:rsidRDefault="009B1CA9" w:rsidP="00BA4E00">
            <w:pPr>
              <w:spacing w:before="0" w:after="0" w:line="240" w:lineRule="auto"/>
              <w:jc w:val="center"/>
              <w:rPr>
                <w:color w:val="FF0000"/>
                <w:szCs w:val="26"/>
              </w:rPr>
            </w:pPr>
            <w:r>
              <w:rPr>
                <w:color w:val="FF0000"/>
                <w:szCs w:val="26"/>
              </w:rPr>
              <w:t>0.5</w:t>
            </w:r>
          </w:p>
        </w:tc>
        <w:tc>
          <w:tcPr>
            <w:tcW w:w="720" w:type="dxa"/>
            <w:tcBorders>
              <w:top w:val="single" w:sz="4" w:space="0" w:color="auto"/>
              <w:left w:val="single" w:sz="4" w:space="0" w:color="auto"/>
              <w:bottom w:val="single" w:sz="4" w:space="0" w:color="auto"/>
              <w:right w:val="single" w:sz="4" w:space="0" w:color="auto"/>
            </w:tcBorders>
            <w:vAlign w:val="center"/>
          </w:tcPr>
          <w:p w:rsidR="009B1CA9" w:rsidRPr="005B0056" w:rsidRDefault="009B1CA9" w:rsidP="00BA4E00">
            <w:pPr>
              <w:spacing w:before="0" w:after="0" w:line="240" w:lineRule="auto"/>
              <w:jc w:val="center"/>
              <w:rPr>
                <w:szCs w:val="26"/>
              </w:rPr>
            </w:pPr>
          </w:p>
        </w:tc>
        <w:tc>
          <w:tcPr>
            <w:tcW w:w="926" w:type="dxa"/>
            <w:vMerge/>
            <w:tcBorders>
              <w:top w:val="single" w:sz="4" w:space="0" w:color="auto"/>
              <w:left w:val="single" w:sz="4" w:space="0" w:color="auto"/>
              <w:right w:val="single" w:sz="4" w:space="0" w:color="auto"/>
            </w:tcBorders>
            <w:vAlign w:val="center"/>
          </w:tcPr>
          <w:p w:rsidR="009B1CA9" w:rsidRPr="005B0056" w:rsidRDefault="009B1CA9" w:rsidP="00BA4E00">
            <w:pPr>
              <w:spacing w:before="0" w:after="0" w:line="240" w:lineRule="auto"/>
              <w:jc w:val="center"/>
              <w:rPr>
                <w:szCs w:val="26"/>
              </w:rPr>
            </w:pPr>
          </w:p>
        </w:tc>
      </w:tr>
      <w:tr w:rsidR="009B1CA9" w:rsidRPr="005B0056" w:rsidTr="00BA4E00">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9B1CA9" w:rsidRPr="005B0056" w:rsidRDefault="009B1CA9" w:rsidP="00BA4E00">
            <w:pPr>
              <w:spacing w:before="0" w:after="0" w:line="240" w:lineRule="auto"/>
              <w:jc w:val="center"/>
              <w:rPr>
                <w:szCs w:val="26"/>
              </w:rPr>
            </w:pPr>
          </w:p>
        </w:tc>
        <w:tc>
          <w:tcPr>
            <w:tcW w:w="5778" w:type="dxa"/>
            <w:tcBorders>
              <w:top w:val="single" w:sz="4" w:space="0" w:color="auto"/>
              <w:left w:val="single" w:sz="4" w:space="0" w:color="auto"/>
              <w:bottom w:val="single" w:sz="4" w:space="0" w:color="auto"/>
              <w:right w:val="single" w:sz="4" w:space="0" w:color="auto"/>
            </w:tcBorders>
            <w:vAlign w:val="center"/>
          </w:tcPr>
          <w:p w:rsidR="009B1CA9" w:rsidRPr="00C14E00" w:rsidRDefault="009B1CA9" w:rsidP="009B1CA9">
            <w:pPr>
              <w:numPr>
                <w:ilvl w:val="0"/>
                <w:numId w:val="4"/>
              </w:numPr>
              <w:tabs>
                <w:tab w:val="clear" w:pos="1758"/>
                <w:tab w:val="num" w:pos="426"/>
              </w:tabs>
              <w:spacing w:before="0" w:after="0" w:line="240" w:lineRule="auto"/>
              <w:ind w:left="29" w:firstLine="0"/>
              <w:jc w:val="both"/>
              <w:rPr>
                <w:szCs w:val="26"/>
                <w:lang w:val="vi-VN"/>
              </w:rPr>
            </w:pPr>
            <w:r w:rsidRPr="00C14E00">
              <w:rPr>
                <w:szCs w:val="26"/>
                <w:lang w:val="vi-VN"/>
              </w:rPr>
              <w:t>Các đại lượng vật lý đặc trưng cho tính chất mạch điện</w:t>
            </w:r>
          </w:p>
        </w:tc>
        <w:tc>
          <w:tcPr>
            <w:tcW w:w="742" w:type="dxa"/>
            <w:tcBorders>
              <w:top w:val="single" w:sz="4" w:space="0" w:color="auto"/>
              <w:left w:val="single" w:sz="4" w:space="0" w:color="auto"/>
              <w:bottom w:val="single" w:sz="4" w:space="0" w:color="auto"/>
              <w:right w:val="single" w:sz="4" w:space="0" w:color="auto"/>
            </w:tcBorders>
            <w:vAlign w:val="center"/>
          </w:tcPr>
          <w:p w:rsidR="009B1CA9" w:rsidRPr="00C14E00" w:rsidRDefault="009B1CA9" w:rsidP="00BA4E00">
            <w:pPr>
              <w:pStyle w:val="Subtitle"/>
              <w:ind w:left="34" w:hanging="34"/>
              <w:rPr>
                <w:rFonts w:ascii="Times New Roman" w:hAnsi="Times New Roman"/>
                <w:b w:val="0"/>
                <w:bCs w:val="0"/>
                <w:color w:val="FF0000"/>
                <w:sz w:val="26"/>
                <w:szCs w:val="26"/>
                <w:lang w:val="vi-VN"/>
              </w:rPr>
            </w:pPr>
          </w:p>
        </w:tc>
        <w:tc>
          <w:tcPr>
            <w:tcW w:w="843" w:type="dxa"/>
            <w:tcBorders>
              <w:top w:val="single" w:sz="4" w:space="0" w:color="auto"/>
              <w:left w:val="single" w:sz="4" w:space="0" w:color="auto"/>
              <w:bottom w:val="single" w:sz="4" w:space="0" w:color="auto"/>
              <w:right w:val="single" w:sz="4" w:space="0" w:color="auto"/>
            </w:tcBorders>
            <w:vAlign w:val="center"/>
          </w:tcPr>
          <w:p w:rsidR="009B1CA9" w:rsidRPr="009B1CA9" w:rsidRDefault="009B1CA9" w:rsidP="00BA4E00">
            <w:pPr>
              <w:spacing w:before="0" w:after="0" w:line="240" w:lineRule="auto"/>
              <w:jc w:val="center"/>
              <w:rPr>
                <w:color w:val="FF0000"/>
                <w:szCs w:val="26"/>
              </w:rPr>
            </w:pPr>
            <w:r>
              <w:rPr>
                <w:color w:val="FF0000"/>
                <w:szCs w:val="26"/>
              </w:rPr>
              <w:t>0.5</w:t>
            </w:r>
          </w:p>
        </w:tc>
        <w:tc>
          <w:tcPr>
            <w:tcW w:w="720" w:type="dxa"/>
            <w:tcBorders>
              <w:top w:val="single" w:sz="4" w:space="0" w:color="auto"/>
              <w:left w:val="single" w:sz="4" w:space="0" w:color="auto"/>
              <w:bottom w:val="single" w:sz="4" w:space="0" w:color="auto"/>
              <w:right w:val="single" w:sz="4" w:space="0" w:color="auto"/>
            </w:tcBorders>
            <w:vAlign w:val="center"/>
          </w:tcPr>
          <w:p w:rsidR="009B1CA9" w:rsidRPr="005B0056" w:rsidRDefault="009B1CA9" w:rsidP="00BA4E00">
            <w:pPr>
              <w:spacing w:before="0" w:after="0" w:line="240" w:lineRule="auto"/>
              <w:jc w:val="center"/>
              <w:rPr>
                <w:szCs w:val="26"/>
              </w:rPr>
            </w:pPr>
          </w:p>
        </w:tc>
        <w:tc>
          <w:tcPr>
            <w:tcW w:w="926" w:type="dxa"/>
            <w:vMerge/>
            <w:tcBorders>
              <w:top w:val="single" w:sz="4" w:space="0" w:color="auto"/>
              <w:left w:val="single" w:sz="4" w:space="0" w:color="auto"/>
              <w:right w:val="single" w:sz="4" w:space="0" w:color="auto"/>
            </w:tcBorders>
            <w:vAlign w:val="center"/>
          </w:tcPr>
          <w:p w:rsidR="009B1CA9" w:rsidRPr="005B0056" w:rsidRDefault="009B1CA9" w:rsidP="00BA4E00">
            <w:pPr>
              <w:spacing w:before="0" w:after="0" w:line="240" w:lineRule="auto"/>
              <w:jc w:val="center"/>
              <w:rPr>
                <w:szCs w:val="26"/>
              </w:rPr>
            </w:pPr>
          </w:p>
        </w:tc>
      </w:tr>
      <w:tr w:rsidR="009B1CA9" w:rsidRPr="005B0056" w:rsidTr="00BA4E00">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9B1CA9" w:rsidRPr="005B0056" w:rsidRDefault="009B1CA9" w:rsidP="00BA4E00">
            <w:pPr>
              <w:spacing w:before="0" w:after="0" w:line="240" w:lineRule="auto"/>
              <w:jc w:val="center"/>
              <w:rPr>
                <w:szCs w:val="26"/>
              </w:rPr>
            </w:pPr>
          </w:p>
        </w:tc>
        <w:tc>
          <w:tcPr>
            <w:tcW w:w="5778" w:type="dxa"/>
            <w:tcBorders>
              <w:top w:val="single" w:sz="4" w:space="0" w:color="auto"/>
              <w:left w:val="single" w:sz="4" w:space="0" w:color="auto"/>
              <w:bottom w:val="single" w:sz="4" w:space="0" w:color="auto"/>
              <w:right w:val="single" w:sz="4" w:space="0" w:color="auto"/>
            </w:tcBorders>
            <w:vAlign w:val="center"/>
          </w:tcPr>
          <w:p w:rsidR="009B1CA9" w:rsidRPr="00C14E00" w:rsidRDefault="009B1CA9" w:rsidP="009B1CA9">
            <w:pPr>
              <w:numPr>
                <w:ilvl w:val="0"/>
                <w:numId w:val="4"/>
              </w:numPr>
              <w:tabs>
                <w:tab w:val="clear" w:pos="1758"/>
                <w:tab w:val="num" w:pos="426"/>
              </w:tabs>
              <w:spacing w:before="0" w:after="0" w:line="240" w:lineRule="auto"/>
              <w:ind w:left="29" w:firstLine="0"/>
              <w:jc w:val="both"/>
              <w:rPr>
                <w:szCs w:val="26"/>
                <w:lang w:val="vi-VN"/>
              </w:rPr>
            </w:pPr>
            <w:r w:rsidRPr="00C14E00">
              <w:rPr>
                <w:szCs w:val="26"/>
                <w:lang w:val="vi-VN"/>
              </w:rPr>
              <w:t>Phần tử nguồn</w:t>
            </w:r>
          </w:p>
        </w:tc>
        <w:tc>
          <w:tcPr>
            <w:tcW w:w="742" w:type="dxa"/>
            <w:tcBorders>
              <w:top w:val="single" w:sz="4" w:space="0" w:color="auto"/>
              <w:left w:val="single" w:sz="4" w:space="0" w:color="auto"/>
              <w:bottom w:val="single" w:sz="4" w:space="0" w:color="auto"/>
              <w:right w:val="single" w:sz="4" w:space="0" w:color="auto"/>
            </w:tcBorders>
            <w:vAlign w:val="center"/>
          </w:tcPr>
          <w:p w:rsidR="009B1CA9" w:rsidRPr="00C14E00" w:rsidRDefault="009B1CA9" w:rsidP="00BA4E00">
            <w:pPr>
              <w:pStyle w:val="Subtitle"/>
              <w:ind w:left="34" w:hanging="34"/>
              <w:rPr>
                <w:rFonts w:ascii="Times New Roman" w:hAnsi="Times New Roman"/>
                <w:b w:val="0"/>
                <w:bCs w:val="0"/>
                <w:color w:val="FF0000"/>
                <w:sz w:val="26"/>
                <w:szCs w:val="26"/>
                <w:lang w:val="vi-VN"/>
              </w:rPr>
            </w:pPr>
          </w:p>
        </w:tc>
        <w:tc>
          <w:tcPr>
            <w:tcW w:w="843" w:type="dxa"/>
            <w:tcBorders>
              <w:top w:val="single" w:sz="4" w:space="0" w:color="auto"/>
              <w:left w:val="single" w:sz="4" w:space="0" w:color="auto"/>
              <w:bottom w:val="single" w:sz="4" w:space="0" w:color="auto"/>
              <w:right w:val="single" w:sz="4" w:space="0" w:color="auto"/>
            </w:tcBorders>
            <w:vAlign w:val="center"/>
          </w:tcPr>
          <w:p w:rsidR="009B1CA9" w:rsidRPr="009B1CA9" w:rsidRDefault="009B1CA9" w:rsidP="00BA4E00">
            <w:pPr>
              <w:spacing w:before="0" w:after="0" w:line="240" w:lineRule="auto"/>
              <w:jc w:val="center"/>
              <w:rPr>
                <w:color w:val="FF0000"/>
                <w:szCs w:val="26"/>
              </w:rPr>
            </w:pPr>
            <w:r>
              <w:rPr>
                <w:color w:val="FF0000"/>
                <w:szCs w:val="26"/>
              </w:rPr>
              <w:t>0.5</w:t>
            </w:r>
          </w:p>
        </w:tc>
        <w:tc>
          <w:tcPr>
            <w:tcW w:w="720" w:type="dxa"/>
            <w:tcBorders>
              <w:top w:val="single" w:sz="4" w:space="0" w:color="auto"/>
              <w:left w:val="single" w:sz="4" w:space="0" w:color="auto"/>
              <w:bottom w:val="single" w:sz="4" w:space="0" w:color="auto"/>
              <w:right w:val="single" w:sz="4" w:space="0" w:color="auto"/>
            </w:tcBorders>
            <w:vAlign w:val="center"/>
          </w:tcPr>
          <w:p w:rsidR="009B1CA9" w:rsidRPr="005B0056" w:rsidRDefault="009B1CA9" w:rsidP="00BA4E00">
            <w:pPr>
              <w:spacing w:before="0" w:after="0" w:line="240" w:lineRule="auto"/>
              <w:jc w:val="center"/>
              <w:rPr>
                <w:szCs w:val="26"/>
              </w:rPr>
            </w:pPr>
          </w:p>
        </w:tc>
        <w:tc>
          <w:tcPr>
            <w:tcW w:w="926" w:type="dxa"/>
            <w:vMerge/>
            <w:tcBorders>
              <w:top w:val="single" w:sz="4" w:space="0" w:color="auto"/>
              <w:left w:val="single" w:sz="4" w:space="0" w:color="auto"/>
              <w:right w:val="single" w:sz="4" w:space="0" w:color="auto"/>
            </w:tcBorders>
            <w:vAlign w:val="center"/>
          </w:tcPr>
          <w:p w:rsidR="009B1CA9" w:rsidRPr="005B0056" w:rsidRDefault="009B1CA9" w:rsidP="00BA4E00">
            <w:pPr>
              <w:spacing w:before="0" w:after="0" w:line="240" w:lineRule="auto"/>
              <w:jc w:val="center"/>
              <w:rPr>
                <w:szCs w:val="26"/>
              </w:rPr>
            </w:pPr>
          </w:p>
        </w:tc>
      </w:tr>
      <w:tr w:rsidR="009B1CA9" w:rsidRPr="005B0056" w:rsidTr="00BA4E00">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9B1CA9" w:rsidRPr="005B0056" w:rsidRDefault="009B1CA9" w:rsidP="00BA4E00">
            <w:pPr>
              <w:spacing w:before="0" w:after="0" w:line="240" w:lineRule="auto"/>
              <w:jc w:val="center"/>
              <w:rPr>
                <w:szCs w:val="26"/>
              </w:rPr>
            </w:pPr>
          </w:p>
        </w:tc>
        <w:tc>
          <w:tcPr>
            <w:tcW w:w="5778" w:type="dxa"/>
            <w:tcBorders>
              <w:top w:val="single" w:sz="4" w:space="0" w:color="auto"/>
              <w:left w:val="single" w:sz="4" w:space="0" w:color="auto"/>
              <w:bottom w:val="single" w:sz="4" w:space="0" w:color="auto"/>
              <w:right w:val="single" w:sz="4" w:space="0" w:color="auto"/>
            </w:tcBorders>
            <w:vAlign w:val="center"/>
          </w:tcPr>
          <w:p w:rsidR="009B1CA9" w:rsidRPr="00C14E00" w:rsidRDefault="009B1CA9" w:rsidP="009B1CA9">
            <w:pPr>
              <w:numPr>
                <w:ilvl w:val="0"/>
                <w:numId w:val="4"/>
              </w:numPr>
              <w:tabs>
                <w:tab w:val="clear" w:pos="1758"/>
                <w:tab w:val="num" w:pos="426"/>
              </w:tabs>
              <w:spacing w:before="0" w:after="0" w:line="240" w:lineRule="auto"/>
              <w:ind w:left="29" w:firstLine="0"/>
              <w:jc w:val="both"/>
              <w:rPr>
                <w:szCs w:val="26"/>
                <w:lang w:val="vi-VN"/>
              </w:rPr>
            </w:pPr>
            <w:r w:rsidRPr="00C14E00">
              <w:rPr>
                <w:szCs w:val="26"/>
                <w:lang w:val="vi-VN"/>
              </w:rPr>
              <w:t>Phần tử tải của mạch điện</w:t>
            </w:r>
          </w:p>
        </w:tc>
        <w:tc>
          <w:tcPr>
            <w:tcW w:w="742" w:type="dxa"/>
            <w:tcBorders>
              <w:top w:val="single" w:sz="4" w:space="0" w:color="auto"/>
              <w:left w:val="single" w:sz="4" w:space="0" w:color="auto"/>
              <w:bottom w:val="single" w:sz="4" w:space="0" w:color="auto"/>
              <w:right w:val="single" w:sz="4" w:space="0" w:color="auto"/>
            </w:tcBorders>
            <w:vAlign w:val="center"/>
          </w:tcPr>
          <w:p w:rsidR="009B1CA9" w:rsidRPr="00C14E00" w:rsidRDefault="009B1CA9" w:rsidP="00BA4E00">
            <w:pPr>
              <w:pStyle w:val="Subtitle"/>
              <w:ind w:left="34" w:hanging="34"/>
              <w:rPr>
                <w:rFonts w:ascii="Times New Roman" w:hAnsi="Times New Roman"/>
                <w:b w:val="0"/>
                <w:bCs w:val="0"/>
                <w:color w:val="FF0000"/>
                <w:sz w:val="26"/>
                <w:szCs w:val="26"/>
                <w:lang w:val="vi-VN"/>
              </w:rPr>
            </w:pPr>
          </w:p>
        </w:tc>
        <w:tc>
          <w:tcPr>
            <w:tcW w:w="843" w:type="dxa"/>
            <w:tcBorders>
              <w:top w:val="single" w:sz="4" w:space="0" w:color="auto"/>
              <w:left w:val="single" w:sz="4" w:space="0" w:color="auto"/>
              <w:bottom w:val="single" w:sz="4" w:space="0" w:color="auto"/>
              <w:right w:val="single" w:sz="4" w:space="0" w:color="auto"/>
            </w:tcBorders>
            <w:vAlign w:val="center"/>
          </w:tcPr>
          <w:p w:rsidR="009B1CA9" w:rsidRPr="009B1CA9" w:rsidRDefault="009B1CA9" w:rsidP="00BA4E00">
            <w:pPr>
              <w:spacing w:before="0" w:after="0" w:line="240" w:lineRule="auto"/>
              <w:jc w:val="center"/>
              <w:rPr>
                <w:color w:val="FF0000"/>
                <w:szCs w:val="26"/>
              </w:rPr>
            </w:pPr>
            <w:r>
              <w:rPr>
                <w:color w:val="FF0000"/>
                <w:szCs w:val="26"/>
              </w:rPr>
              <w:t>0.5</w:t>
            </w:r>
          </w:p>
        </w:tc>
        <w:tc>
          <w:tcPr>
            <w:tcW w:w="720" w:type="dxa"/>
            <w:tcBorders>
              <w:top w:val="single" w:sz="4" w:space="0" w:color="auto"/>
              <w:left w:val="single" w:sz="4" w:space="0" w:color="auto"/>
              <w:bottom w:val="single" w:sz="4" w:space="0" w:color="auto"/>
              <w:right w:val="single" w:sz="4" w:space="0" w:color="auto"/>
            </w:tcBorders>
            <w:vAlign w:val="center"/>
          </w:tcPr>
          <w:p w:rsidR="009B1CA9" w:rsidRPr="005B0056" w:rsidRDefault="009B1CA9" w:rsidP="00BA4E00">
            <w:pPr>
              <w:spacing w:before="0" w:after="0" w:line="240" w:lineRule="auto"/>
              <w:jc w:val="center"/>
              <w:rPr>
                <w:szCs w:val="26"/>
              </w:rPr>
            </w:pPr>
          </w:p>
        </w:tc>
        <w:tc>
          <w:tcPr>
            <w:tcW w:w="926" w:type="dxa"/>
            <w:vMerge/>
            <w:tcBorders>
              <w:top w:val="single" w:sz="4" w:space="0" w:color="auto"/>
              <w:left w:val="single" w:sz="4" w:space="0" w:color="auto"/>
              <w:right w:val="single" w:sz="4" w:space="0" w:color="auto"/>
            </w:tcBorders>
            <w:vAlign w:val="center"/>
          </w:tcPr>
          <w:p w:rsidR="009B1CA9" w:rsidRPr="005B0056" w:rsidRDefault="009B1CA9" w:rsidP="00BA4E00">
            <w:pPr>
              <w:spacing w:before="0" w:after="0" w:line="240" w:lineRule="auto"/>
              <w:jc w:val="center"/>
              <w:rPr>
                <w:szCs w:val="26"/>
              </w:rPr>
            </w:pPr>
          </w:p>
        </w:tc>
      </w:tr>
      <w:tr w:rsidR="009B1CA9" w:rsidRPr="005B0056" w:rsidTr="00BA4E00">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9B1CA9" w:rsidRPr="005B0056" w:rsidRDefault="009B1CA9" w:rsidP="00BA4E00">
            <w:pPr>
              <w:spacing w:before="0" w:after="0" w:line="240" w:lineRule="auto"/>
              <w:jc w:val="center"/>
              <w:rPr>
                <w:szCs w:val="26"/>
              </w:rPr>
            </w:pPr>
          </w:p>
        </w:tc>
        <w:tc>
          <w:tcPr>
            <w:tcW w:w="5778" w:type="dxa"/>
            <w:tcBorders>
              <w:top w:val="single" w:sz="4" w:space="0" w:color="auto"/>
              <w:left w:val="single" w:sz="4" w:space="0" w:color="auto"/>
              <w:bottom w:val="single" w:sz="4" w:space="0" w:color="auto"/>
              <w:right w:val="single" w:sz="4" w:space="0" w:color="auto"/>
            </w:tcBorders>
            <w:vAlign w:val="center"/>
          </w:tcPr>
          <w:p w:rsidR="009B1CA9" w:rsidRPr="00C14E00" w:rsidRDefault="009B1CA9" w:rsidP="009B1CA9">
            <w:pPr>
              <w:numPr>
                <w:ilvl w:val="0"/>
                <w:numId w:val="4"/>
              </w:numPr>
              <w:tabs>
                <w:tab w:val="clear" w:pos="1758"/>
                <w:tab w:val="num" w:pos="426"/>
              </w:tabs>
              <w:spacing w:before="0" w:after="0" w:line="240" w:lineRule="auto"/>
              <w:ind w:left="29" w:firstLine="0"/>
              <w:jc w:val="both"/>
              <w:rPr>
                <w:szCs w:val="26"/>
                <w:lang w:val="vi-VN"/>
              </w:rPr>
            </w:pPr>
            <w:r w:rsidRPr="00C14E00">
              <w:rPr>
                <w:szCs w:val="26"/>
                <w:lang w:val="vi-VN"/>
              </w:rPr>
              <w:t>Các định luật cơ bản của mạch điện</w:t>
            </w:r>
          </w:p>
        </w:tc>
        <w:tc>
          <w:tcPr>
            <w:tcW w:w="742" w:type="dxa"/>
            <w:tcBorders>
              <w:top w:val="single" w:sz="4" w:space="0" w:color="auto"/>
              <w:left w:val="single" w:sz="4" w:space="0" w:color="auto"/>
              <w:bottom w:val="single" w:sz="4" w:space="0" w:color="auto"/>
              <w:right w:val="single" w:sz="4" w:space="0" w:color="auto"/>
            </w:tcBorders>
            <w:vAlign w:val="center"/>
          </w:tcPr>
          <w:p w:rsidR="009B1CA9" w:rsidRPr="00C14E00" w:rsidRDefault="009B1CA9" w:rsidP="00BA4E00">
            <w:pPr>
              <w:pStyle w:val="Subtitle"/>
              <w:ind w:left="34" w:hanging="34"/>
              <w:rPr>
                <w:rFonts w:ascii="Times New Roman" w:hAnsi="Times New Roman"/>
                <w:b w:val="0"/>
                <w:bCs w:val="0"/>
                <w:color w:val="FF0000"/>
                <w:sz w:val="26"/>
                <w:szCs w:val="26"/>
                <w:lang w:val="vi-VN"/>
              </w:rPr>
            </w:pPr>
          </w:p>
        </w:tc>
        <w:tc>
          <w:tcPr>
            <w:tcW w:w="843" w:type="dxa"/>
            <w:tcBorders>
              <w:top w:val="single" w:sz="4" w:space="0" w:color="auto"/>
              <w:left w:val="single" w:sz="4" w:space="0" w:color="auto"/>
              <w:bottom w:val="single" w:sz="4" w:space="0" w:color="auto"/>
              <w:right w:val="single" w:sz="4" w:space="0" w:color="auto"/>
            </w:tcBorders>
            <w:vAlign w:val="center"/>
          </w:tcPr>
          <w:p w:rsidR="009B1CA9" w:rsidRPr="009B1CA9" w:rsidRDefault="009B1CA9" w:rsidP="00BA4E00">
            <w:pPr>
              <w:spacing w:before="0" w:after="0" w:line="240" w:lineRule="auto"/>
              <w:jc w:val="center"/>
              <w:rPr>
                <w:color w:val="FF0000"/>
                <w:szCs w:val="26"/>
              </w:rPr>
            </w:pPr>
            <w:r>
              <w:rPr>
                <w:color w:val="FF0000"/>
                <w:szCs w:val="26"/>
              </w:rPr>
              <w:t>0.5</w:t>
            </w:r>
          </w:p>
        </w:tc>
        <w:tc>
          <w:tcPr>
            <w:tcW w:w="720" w:type="dxa"/>
            <w:tcBorders>
              <w:top w:val="single" w:sz="4" w:space="0" w:color="auto"/>
              <w:left w:val="single" w:sz="4" w:space="0" w:color="auto"/>
              <w:bottom w:val="single" w:sz="4" w:space="0" w:color="auto"/>
              <w:right w:val="single" w:sz="4" w:space="0" w:color="auto"/>
            </w:tcBorders>
            <w:vAlign w:val="center"/>
          </w:tcPr>
          <w:p w:rsidR="009B1CA9" w:rsidRPr="005B0056" w:rsidRDefault="009B1CA9" w:rsidP="00BA4E00">
            <w:pPr>
              <w:spacing w:before="0" w:after="0" w:line="240" w:lineRule="auto"/>
              <w:jc w:val="center"/>
              <w:rPr>
                <w:szCs w:val="26"/>
              </w:rPr>
            </w:pPr>
          </w:p>
        </w:tc>
        <w:tc>
          <w:tcPr>
            <w:tcW w:w="926" w:type="dxa"/>
            <w:vMerge/>
            <w:tcBorders>
              <w:top w:val="single" w:sz="4" w:space="0" w:color="auto"/>
              <w:left w:val="single" w:sz="4" w:space="0" w:color="auto"/>
              <w:right w:val="single" w:sz="4" w:space="0" w:color="auto"/>
            </w:tcBorders>
            <w:vAlign w:val="center"/>
          </w:tcPr>
          <w:p w:rsidR="009B1CA9" w:rsidRPr="005B0056" w:rsidRDefault="009B1CA9" w:rsidP="00BA4E00">
            <w:pPr>
              <w:spacing w:before="0" w:after="0" w:line="240" w:lineRule="auto"/>
              <w:jc w:val="center"/>
              <w:rPr>
                <w:szCs w:val="26"/>
              </w:rPr>
            </w:pPr>
          </w:p>
        </w:tc>
      </w:tr>
      <w:tr w:rsidR="009B1CA9" w:rsidRPr="005B0056" w:rsidTr="00BA4E00">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9B1CA9" w:rsidRPr="005B0056" w:rsidRDefault="009B1CA9" w:rsidP="00BA4E00">
            <w:pPr>
              <w:spacing w:before="0" w:after="0" w:line="240" w:lineRule="auto"/>
              <w:jc w:val="center"/>
              <w:rPr>
                <w:szCs w:val="26"/>
              </w:rPr>
            </w:pPr>
          </w:p>
        </w:tc>
        <w:tc>
          <w:tcPr>
            <w:tcW w:w="5778" w:type="dxa"/>
            <w:tcBorders>
              <w:top w:val="single" w:sz="4" w:space="0" w:color="auto"/>
              <w:left w:val="single" w:sz="4" w:space="0" w:color="auto"/>
              <w:bottom w:val="single" w:sz="4" w:space="0" w:color="auto"/>
              <w:right w:val="single" w:sz="4" w:space="0" w:color="auto"/>
            </w:tcBorders>
            <w:vAlign w:val="center"/>
          </w:tcPr>
          <w:p w:rsidR="009B1CA9" w:rsidRPr="00C14E00" w:rsidRDefault="009B1CA9" w:rsidP="009B1CA9">
            <w:pPr>
              <w:numPr>
                <w:ilvl w:val="0"/>
                <w:numId w:val="4"/>
              </w:numPr>
              <w:tabs>
                <w:tab w:val="clear" w:pos="1758"/>
                <w:tab w:val="num" w:pos="426"/>
              </w:tabs>
              <w:spacing w:before="0" w:after="0" w:line="240" w:lineRule="auto"/>
              <w:ind w:left="29" w:firstLine="0"/>
              <w:jc w:val="both"/>
              <w:rPr>
                <w:szCs w:val="26"/>
                <w:lang w:val="vi-VN"/>
              </w:rPr>
            </w:pPr>
            <w:r w:rsidRPr="00C14E00">
              <w:rPr>
                <w:szCs w:val="26"/>
                <w:lang w:val="vi-VN"/>
              </w:rPr>
              <w:t>Các phương pháp biến đổi tương đương</w:t>
            </w:r>
          </w:p>
        </w:tc>
        <w:tc>
          <w:tcPr>
            <w:tcW w:w="742" w:type="dxa"/>
            <w:tcBorders>
              <w:top w:val="single" w:sz="4" w:space="0" w:color="auto"/>
              <w:left w:val="single" w:sz="4" w:space="0" w:color="auto"/>
              <w:bottom w:val="single" w:sz="4" w:space="0" w:color="auto"/>
              <w:right w:val="single" w:sz="4" w:space="0" w:color="auto"/>
            </w:tcBorders>
            <w:vAlign w:val="center"/>
          </w:tcPr>
          <w:p w:rsidR="009B1CA9" w:rsidRPr="00C14E00" w:rsidRDefault="009B1CA9" w:rsidP="00BA4E00">
            <w:pPr>
              <w:pStyle w:val="Subtitle"/>
              <w:ind w:left="34" w:hanging="34"/>
              <w:rPr>
                <w:rFonts w:ascii="Times New Roman" w:hAnsi="Times New Roman"/>
                <w:b w:val="0"/>
                <w:bCs w:val="0"/>
                <w:color w:val="FF0000"/>
                <w:sz w:val="26"/>
                <w:szCs w:val="26"/>
                <w:lang w:val="vi-VN"/>
              </w:rPr>
            </w:pPr>
          </w:p>
        </w:tc>
        <w:tc>
          <w:tcPr>
            <w:tcW w:w="843" w:type="dxa"/>
            <w:tcBorders>
              <w:top w:val="single" w:sz="4" w:space="0" w:color="auto"/>
              <w:left w:val="single" w:sz="4" w:space="0" w:color="auto"/>
              <w:bottom w:val="single" w:sz="4" w:space="0" w:color="auto"/>
              <w:right w:val="single" w:sz="4" w:space="0" w:color="auto"/>
            </w:tcBorders>
            <w:vAlign w:val="center"/>
          </w:tcPr>
          <w:p w:rsidR="009B1CA9" w:rsidRPr="009B1CA9" w:rsidRDefault="009B1CA9" w:rsidP="00BA4E00">
            <w:pPr>
              <w:spacing w:before="0" w:after="0" w:line="240" w:lineRule="auto"/>
              <w:jc w:val="center"/>
              <w:rPr>
                <w:color w:val="FF0000"/>
                <w:szCs w:val="26"/>
              </w:rPr>
            </w:pPr>
            <w:r>
              <w:rPr>
                <w:color w:val="FF0000"/>
                <w:szCs w:val="26"/>
              </w:rPr>
              <w:t>0.5</w:t>
            </w:r>
          </w:p>
        </w:tc>
        <w:tc>
          <w:tcPr>
            <w:tcW w:w="720" w:type="dxa"/>
            <w:tcBorders>
              <w:top w:val="single" w:sz="4" w:space="0" w:color="auto"/>
              <w:left w:val="single" w:sz="4" w:space="0" w:color="auto"/>
              <w:bottom w:val="single" w:sz="4" w:space="0" w:color="auto"/>
              <w:right w:val="single" w:sz="4" w:space="0" w:color="auto"/>
            </w:tcBorders>
            <w:vAlign w:val="center"/>
          </w:tcPr>
          <w:p w:rsidR="009B1CA9" w:rsidRPr="005B0056" w:rsidRDefault="009B1CA9" w:rsidP="00BA4E00">
            <w:pPr>
              <w:spacing w:before="0" w:after="0" w:line="240" w:lineRule="auto"/>
              <w:jc w:val="center"/>
              <w:rPr>
                <w:szCs w:val="26"/>
              </w:rPr>
            </w:pPr>
          </w:p>
        </w:tc>
        <w:tc>
          <w:tcPr>
            <w:tcW w:w="926" w:type="dxa"/>
            <w:vMerge/>
            <w:tcBorders>
              <w:top w:val="single" w:sz="4" w:space="0" w:color="auto"/>
              <w:left w:val="single" w:sz="4" w:space="0" w:color="auto"/>
              <w:right w:val="single" w:sz="4" w:space="0" w:color="auto"/>
            </w:tcBorders>
            <w:vAlign w:val="center"/>
          </w:tcPr>
          <w:p w:rsidR="009B1CA9" w:rsidRPr="005B0056" w:rsidRDefault="009B1CA9" w:rsidP="00BA4E00">
            <w:pPr>
              <w:spacing w:before="0" w:after="0" w:line="240" w:lineRule="auto"/>
              <w:jc w:val="center"/>
              <w:rPr>
                <w:szCs w:val="26"/>
              </w:rPr>
            </w:pPr>
          </w:p>
        </w:tc>
      </w:tr>
      <w:tr w:rsidR="009B1CA9" w:rsidRPr="005B0056" w:rsidTr="00BA4E00">
        <w:trPr>
          <w:trHeight w:val="425"/>
          <w:jc w:val="center"/>
        </w:trPr>
        <w:tc>
          <w:tcPr>
            <w:tcW w:w="694" w:type="dxa"/>
            <w:tcBorders>
              <w:top w:val="single" w:sz="4" w:space="0" w:color="auto"/>
              <w:left w:val="single" w:sz="4" w:space="0" w:color="auto"/>
              <w:bottom w:val="single" w:sz="4" w:space="0" w:color="auto"/>
              <w:right w:val="single" w:sz="4" w:space="0" w:color="auto"/>
            </w:tcBorders>
            <w:vAlign w:val="center"/>
          </w:tcPr>
          <w:p w:rsidR="009B1CA9" w:rsidRPr="00C14E00" w:rsidRDefault="009B1CA9" w:rsidP="00BA4E00">
            <w:pPr>
              <w:spacing w:before="0" w:after="0" w:line="240" w:lineRule="auto"/>
              <w:jc w:val="center"/>
              <w:rPr>
                <w:b/>
                <w:szCs w:val="26"/>
              </w:rPr>
            </w:pPr>
            <w:r w:rsidRPr="00C14E00">
              <w:rPr>
                <w:b/>
                <w:szCs w:val="26"/>
              </w:rPr>
              <w:t>2</w:t>
            </w:r>
          </w:p>
        </w:tc>
        <w:tc>
          <w:tcPr>
            <w:tcW w:w="5778" w:type="dxa"/>
            <w:tcBorders>
              <w:top w:val="single" w:sz="4" w:space="0" w:color="auto"/>
              <w:left w:val="single" w:sz="4" w:space="0" w:color="auto"/>
              <w:bottom w:val="single" w:sz="4" w:space="0" w:color="auto"/>
              <w:right w:val="single" w:sz="4" w:space="0" w:color="auto"/>
            </w:tcBorders>
            <w:vAlign w:val="center"/>
          </w:tcPr>
          <w:p w:rsidR="009B1CA9" w:rsidRPr="00C14E00" w:rsidRDefault="009B1CA9" w:rsidP="00BA4E00">
            <w:pPr>
              <w:pStyle w:val="Subtitle"/>
              <w:jc w:val="both"/>
              <w:rPr>
                <w:rFonts w:ascii="Times New Roman" w:hAnsi="Times New Roman"/>
                <w:sz w:val="26"/>
                <w:szCs w:val="26"/>
              </w:rPr>
            </w:pPr>
            <w:r w:rsidRPr="00C14E00">
              <w:rPr>
                <w:rFonts w:ascii="Times New Roman" w:hAnsi="Times New Roman"/>
                <w:sz w:val="26"/>
                <w:szCs w:val="26"/>
              </w:rPr>
              <w:t xml:space="preserve">Chương 2: Phân tích </w:t>
            </w:r>
            <w:r w:rsidRPr="00C14E00">
              <w:rPr>
                <w:rFonts w:ascii="Times New Roman" w:hAnsi="Times New Roman"/>
                <w:bCs w:val="0"/>
                <w:sz w:val="26"/>
                <w:szCs w:val="26"/>
              </w:rPr>
              <w:t>mạch điện một chiều</w:t>
            </w:r>
          </w:p>
        </w:tc>
        <w:tc>
          <w:tcPr>
            <w:tcW w:w="742" w:type="dxa"/>
            <w:tcBorders>
              <w:top w:val="single" w:sz="4" w:space="0" w:color="auto"/>
              <w:left w:val="single" w:sz="4" w:space="0" w:color="auto"/>
              <w:bottom w:val="single" w:sz="4" w:space="0" w:color="auto"/>
              <w:right w:val="single" w:sz="4" w:space="0" w:color="auto"/>
            </w:tcBorders>
            <w:vAlign w:val="center"/>
          </w:tcPr>
          <w:p w:rsidR="009B1CA9" w:rsidRPr="003874A4" w:rsidRDefault="009B1CA9" w:rsidP="00BA4E00">
            <w:pPr>
              <w:pStyle w:val="Subtitle"/>
              <w:ind w:left="34" w:hanging="34"/>
              <w:rPr>
                <w:rFonts w:ascii="Times New Roman" w:hAnsi="Times New Roman"/>
                <w:bCs w:val="0"/>
                <w:color w:val="FF0000"/>
                <w:sz w:val="26"/>
                <w:szCs w:val="26"/>
              </w:rPr>
            </w:pPr>
            <w:r>
              <w:rPr>
                <w:rFonts w:ascii="Times New Roman" w:hAnsi="Times New Roman"/>
                <w:bCs w:val="0"/>
                <w:color w:val="FF0000"/>
                <w:sz w:val="26"/>
                <w:szCs w:val="26"/>
              </w:rPr>
              <w:t>9</w:t>
            </w:r>
          </w:p>
        </w:tc>
        <w:tc>
          <w:tcPr>
            <w:tcW w:w="843" w:type="dxa"/>
            <w:tcBorders>
              <w:top w:val="single" w:sz="4" w:space="0" w:color="auto"/>
              <w:left w:val="single" w:sz="4" w:space="0" w:color="auto"/>
              <w:bottom w:val="single" w:sz="4" w:space="0" w:color="auto"/>
              <w:right w:val="single" w:sz="4" w:space="0" w:color="auto"/>
            </w:tcBorders>
            <w:vAlign w:val="center"/>
          </w:tcPr>
          <w:p w:rsidR="009B1CA9" w:rsidRPr="003874A4" w:rsidRDefault="009B1CA9" w:rsidP="00BA4E00">
            <w:pPr>
              <w:spacing w:before="0" w:after="0" w:line="240" w:lineRule="auto"/>
              <w:jc w:val="center"/>
              <w:rPr>
                <w:b/>
                <w:color w:val="FF0000"/>
                <w:szCs w:val="26"/>
              </w:rPr>
            </w:pPr>
            <w:r>
              <w:rPr>
                <w:b/>
                <w:color w:val="FF0000"/>
                <w:szCs w:val="26"/>
              </w:rPr>
              <w:t>8</w:t>
            </w:r>
          </w:p>
        </w:tc>
        <w:tc>
          <w:tcPr>
            <w:tcW w:w="720" w:type="dxa"/>
            <w:tcBorders>
              <w:top w:val="single" w:sz="4" w:space="0" w:color="auto"/>
              <w:left w:val="single" w:sz="4" w:space="0" w:color="auto"/>
              <w:bottom w:val="single" w:sz="4" w:space="0" w:color="auto"/>
              <w:right w:val="single" w:sz="4" w:space="0" w:color="auto"/>
            </w:tcBorders>
            <w:vAlign w:val="center"/>
          </w:tcPr>
          <w:p w:rsidR="009B1CA9" w:rsidRPr="005B0056" w:rsidRDefault="009B1CA9" w:rsidP="00BA4E00">
            <w:pPr>
              <w:spacing w:before="0" w:after="0" w:line="240" w:lineRule="auto"/>
              <w:jc w:val="center"/>
              <w:rPr>
                <w:szCs w:val="26"/>
              </w:rPr>
            </w:pPr>
          </w:p>
        </w:tc>
        <w:tc>
          <w:tcPr>
            <w:tcW w:w="926" w:type="dxa"/>
            <w:vMerge/>
            <w:tcBorders>
              <w:left w:val="single" w:sz="4" w:space="0" w:color="auto"/>
              <w:bottom w:val="single" w:sz="4" w:space="0" w:color="auto"/>
              <w:right w:val="single" w:sz="4" w:space="0" w:color="auto"/>
            </w:tcBorders>
            <w:vAlign w:val="center"/>
          </w:tcPr>
          <w:p w:rsidR="009B1CA9" w:rsidRPr="005B0056" w:rsidRDefault="009B1CA9" w:rsidP="00BA4E00">
            <w:pPr>
              <w:spacing w:before="0" w:after="0" w:line="240" w:lineRule="auto"/>
              <w:jc w:val="center"/>
              <w:rPr>
                <w:szCs w:val="26"/>
              </w:rPr>
            </w:pPr>
          </w:p>
        </w:tc>
      </w:tr>
      <w:tr w:rsidR="009B1CA9" w:rsidRPr="005B0056" w:rsidTr="00BA4E00">
        <w:trPr>
          <w:trHeight w:val="425"/>
          <w:jc w:val="center"/>
        </w:trPr>
        <w:tc>
          <w:tcPr>
            <w:tcW w:w="694" w:type="dxa"/>
            <w:tcBorders>
              <w:top w:val="single" w:sz="4" w:space="0" w:color="auto"/>
              <w:left w:val="single" w:sz="4" w:space="0" w:color="auto"/>
              <w:bottom w:val="single" w:sz="4" w:space="0" w:color="auto"/>
              <w:right w:val="single" w:sz="4" w:space="0" w:color="auto"/>
            </w:tcBorders>
            <w:vAlign w:val="center"/>
          </w:tcPr>
          <w:p w:rsidR="009B1CA9" w:rsidRPr="005B0056" w:rsidRDefault="009B1CA9" w:rsidP="00BA4E00">
            <w:pPr>
              <w:spacing w:before="0" w:after="0" w:line="240" w:lineRule="auto"/>
              <w:jc w:val="center"/>
              <w:rPr>
                <w:szCs w:val="26"/>
              </w:rPr>
            </w:pPr>
          </w:p>
        </w:tc>
        <w:tc>
          <w:tcPr>
            <w:tcW w:w="5778" w:type="dxa"/>
            <w:tcBorders>
              <w:top w:val="single" w:sz="4" w:space="0" w:color="auto"/>
              <w:left w:val="single" w:sz="4" w:space="0" w:color="auto"/>
              <w:bottom w:val="single" w:sz="4" w:space="0" w:color="auto"/>
              <w:right w:val="single" w:sz="4" w:space="0" w:color="auto"/>
            </w:tcBorders>
            <w:vAlign w:val="center"/>
          </w:tcPr>
          <w:p w:rsidR="009B1CA9" w:rsidRPr="005B0056" w:rsidRDefault="009B1CA9" w:rsidP="009B1CA9">
            <w:pPr>
              <w:numPr>
                <w:ilvl w:val="0"/>
                <w:numId w:val="5"/>
              </w:numPr>
              <w:tabs>
                <w:tab w:val="clear" w:pos="1758"/>
                <w:tab w:val="num" w:pos="454"/>
              </w:tabs>
              <w:spacing w:before="0" w:after="0" w:line="240" w:lineRule="auto"/>
              <w:ind w:left="29" w:firstLine="0"/>
              <w:jc w:val="both"/>
              <w:rPr>
                <w:b/>
                <w:szCs w:val="26"/>
              </w:rPr>
            </w:pPr>
            <w:r w:rsidRPr="005B0056">
              <w:rPr>
                <w:szCs w:val="26"/>
              </w:rPr>
              <w:t>Phương trình điện thế nút</w:t>
            </w:r>
            <w:r>
              <w:rPr>
                <w:szCs w:val="26"/>
              </w:rPr>
              <w:t xml:space="preserve"> </w:t>
            </w:r>
          </w:p>
        </w:tc>
        <w:tc>
          <w:tcPr>
            <w:tcW w:w="742" w:type="dxa"/>
            <w:tcBorders>
              <w:top w:val="single" w:sz="4" w:space="0" w:color="auto"/>
              <w:left w:val="single" w:sz="4" w:space="0" w:color="auto"/>
              <w:bottom w:val="single" w:sz="4" w:space="0" w:color="auto"/>
              <w:right w:val="single" w:sz="4" w:space="0" w:color="auto"/>
            </w:tcBorders>
            <w:vAlign w:val="center"/>
          </w:tcPr>
          <w:p w:rsidR="009B1CA9" w:rsidRPr="00C14E00" w:rsidRDefault="009B1CA9" w:rsidP="00BA4E00">
            <w:pPr>
              <w:pStyle w:val="Subtitle"/>
              <w:ind w:left="34" w:hanging="34"/>
              <w:rPr>
                <w:rFonts w:ascii="Times New Roman" w:hAnsi="Times New Roman"/>
                <w:b w:val="0"/>
                <w:bCs w:val="0"/>
                <w:color w:val="FF0000"/>
                <w:sz w:val="26"/>
                <w:szCs w:val="26"/>
              </w:rPr>
            </w:pPr>
            <w:r>
              <w:rPr>
                <w:rFonts w:ascii="Times New Roman" w:hAnsi="Times New Roman"/>
                <w:b w:val="0"/>
                <w:bCs w:val="0"/>
                <w:color w:val="FF0000"/>
                <w:sz w:val="26"/>
                <w:szCs w:val="26"/>
              </w:rPr>
              <w:t xml:space="preserve"> </w:t>
            </w:r>
          </w:p>
        </w:tc>
        <w:tc>
          <w:tcPr>
            <w:tcW w:w="843" w:type="dxa"/>
            <w:tcBorders>
              <w:top w:val="single" w:sz="4" w:space="0" w:color="auto"/>
              <w:left w:val="single" w:sz="4" w:space="0" w:color="auto"/>
              <w:bottom w:val="single" w:sz="4" w:space="0" w:color="auto"/>
              <w:right w:val="single" w:sz="4" w:space="0" w:color="auto"/>
            </w:tcBorders>
            <w:vAlign w:val="center"/>
          </w:tcPr>
          <w:p w:rsidR="009B1CA9" w:rsidRPr="00C14E00" w:rsidRDefault="009B1CA9" w:rsidP="00BA4E00">
            <w:pPr>
              <w:spacing w:before="0" w:after="0" w:line="240" w:lineRule="auto"/>
              <w:jc w:val="center"/>
              <w:rPr>
                <w:color w:val="FF0000"/>
                <w:szCs w:val="26"/>
              </w:rPr>
            </w:pPr>
            <w:r>
              <w:rPr>
                <w:color w:val="FF0000"/>
                <w:szCs w:val="26"/>
              </w:rPr>
              <w:t>2</w:t>
            </w:r>
          </w:p>
        </w:tc>
        <w:tc>
          <w:tcPr>
            <w:tcW w:w="720" w:type="dxa"/>
            <w:tcBorders>
              <w:top w:val="single" w:sz="4" w:space="0" w:color="auto"/>
              <w:left w:val="single" w:sz="4" w:space="0" w:color="auto"/>
              <w:bottom w:val="single" w:sz="4" w:space="0" w:color="auto"/>
              <w:right w:val="single" w:sz="4" w:space="0" w:color="auto"/>
            </w:tcBorders>
            <w:vAlign w:val="center"/>
          </w:tcPr>
          <w:p w:rsidR="009B1CA9" w:rsidRPr="005B0056" w:rsidRDefault="009B1CA9" w:rsidP="00BA4E00">
            <w:pPr>
              <w:spacing w:before="0" w:after="0" w:line="240" w:lineRule="auto"/>
              <w:jc w:val="center"/>
              <w:rPr>
                <w:szCs w:val="26"/>
              </w:rPr>
            </w:pPr>
          </w:p>
        </w:tc>
        <w:tc>
          <w:tcPr>
            <w:tcW w:w="926" w:type="dxa"/>
            <w:tcBorders>
              <w:left w:val="single" w:sz="4" w:space="0" w:color="auto"/>
              <w:bottom w:val="single" w:sz="4" w:space="0" w:color="auto"/>
              <w:right w:val="single" w:sz="4" w:space="0" w:color="auto"/>
            </w:tcBorders>
            <w:vAlign w:val="center"/>
          </w:tcPr>
          <w:p w:rsidR="009B1CA9" w:rsidRPr="005B0056" w:rsidRDefault="009B1CA9" w:rsidP="00BA4E00">
            <w:pPr>
              <w:spacing w:before="0" w:after="0" w:line="240" w:lineRule="auto"/>
              <w:jc w:val="center"/>
              <w:rPr>
                <w:szCs w:val="26"/>
              </w:rPr>
            </w:pPr>
          </w:p>
        </w:tc>
      </w:tr>
      <w:tr w:rsidR="009B1CA9" w:rsidRPr="005B0056" w:rsidTr="00BA4E00">
        <w:trPr>
          <w:trHeight w:val="425"/>
          <w:jc w:val="center"/>
        </w:trPr>
        <w:tc>
          <w:tcPr>
            <w:tcW w:w="694" w:type="dxa"/>
            <w:tcBorders>
              <w:top w:val="single" w:sz="4" w:space="0" w:color="auto"/>
              <w:left w:val="single" w:sz="4" w:space="0" w:color="auto"/>
              <w:bottom w:val="single" w:sz="4" w:space="0" w:color="auto"/>
              <w:right w:val="single" w:sz="4" w:space="0" w:color="auto"/>
            </w:tcBorders>
            <w:vAlign w:val="center"/>
          </w:tcPr>
          <w:p w:rsidR="009B1CA9" w:rsidRPr="005B0056" w:rsidRDefault="009B1CA9" w:rsidP="00BA4E00">
            <w:pPr>
              <w:spacing w:before="0" w:after="0" w:line="240" w:lineRule="auto"/>
              <w:jc w:val="center"/>
              <w:rPr>
                <w:szCs w:val="26"/>
              </w:rPr>
            </w:pPr>
          </w:p>
        </w:tc>
        <w:tc>
          <w:tcPr>
            <w:tcW w:w="5778" w:type="dxa"/>
            <w:tcBorders>
              <w:top w:val="single" w:sz="4" w:space="0" w:color="auto"/>
              <w:left w:val="single" w:sz="4" w:space="0" w:color="auto"/>
              <w:bottom w:val="single" w:sz="4" w:space="0" w:color="auto"/>
              <w:right w:val="single" w:sz="4" w:space="0" w:color="auto"/>
            </w:tcBorders>
            <w:vAlign w:val="center"/>
          </w:tcPr>
          <w:p w:rsidR="009B1CA9" w:rsidRPr="00C14E00" w:rsidRDefault="009B1CA9" w:rsidP="009B1CA9">
            <w:pPr>
              <w:numPr>
                <w:ilvl w:val="0"/>
                <w:numId w:val="5"/>
              </w:numPr>
              <w:tabs>
                <w:tab w:val="clear" w:pos="1758"/>
                <w:tab w:val="num" w:pos="454"/>
              </w:tabs>
              <w:spacing w:before="0" w:after="0" w:line="240" w:lineRule="auto"/>
              <w:ind w:left="29" w:firstLine="0"/>
              <w:jc w:val="both"/>
              <w:rPr>
                <w:szCs w:val="26"/>
              </w:rPr>
            </w:pPr>
            <w:r w:rsidRPr="005B0056">
              <w:rPr>
                <w:szCs w:val="26"/>
              </w:rPr>
              <w:t>Phương trình dòng mắc lưới</w:t>
            </w:r>
          </w:p>
        </w:tc>
        <w:tc>
          <w:tcPr>
            <w:tcW w:w="742" w:type="dxa"/>
            <w:tcBorders>
              <w:top w:val="single" w:sz="4" w:space="0" w:color="auto"/>
              <w:left w:val="single" w:sz="4" w:space="0" w:color="auto"/>
              <w:bottom w:val="single" w:sz="4" w:space="0" w:color="auto"/>
              <w:right w:val="single" w:sz="4" w:space="0" w:color="auto"/>
            </w:tcBorders>
            <w:vAlign w:val="center"/>
          </w:tcPr>
          <w:p w:rsidR="009B1CA9" w:rsidRPr="005B0056" w:rsidRDefault="009B1CA9" w:rsidP="00BA4E00">
            <w:pPr>
              <w:pStyle w:val="Subtitle"/>
              <w:ind w:left="34" w:hanging="34"/>
              <w:rPr>
                <w:rFonts w:ascii="Times New Roman" w:hAnsi="Times New Roman"/>
                <w:b w:val="0"/>
                <w:bCs w:val="0"/>
                <w:sz w:val="26"/>
                <w:szCs w:val="26"/>
              </w:rPr>
            </w:pPr>
          </w:p>
        </w:tc>
        <w:tc>
          <w:tcPr>
            <w:tcW w:w="843" w:type="dxa"/>
            <w:tcBorders>
              <w:top w:val="single" w:sz="4" w:space="0" w:color="auto"/>
              <w:left w:val="single" w:sz="4" w:space="0" w:color="auto"/>
              <w:bottom w:val="single" w:sz="4" w:space="0" w:color="auto"/>
              <w:right w:val="single" w:sz="4" w:space="0" w:color="auto"/>
            </w:tcBorders>
            <w:vAlign w:val="center"/>
          </w:tcPr>
          <w:p w:rsidR="009B1CA9" w:rsidRPr="005B0056" w:rsidRDefault="009B1CA9" w:rsidP="00BA4E00">
            <w:pPr>
              <w:spacing w:before="0" w:after="0" w:line="240" w:lineRule="auto"/>
              <w:jc w:val="center"/>
              <w:rPr>
                <w:szCs w:val="26"/>
              </w:rPr>
            </w:pPr>
            <w:r>
              <w:rPr>
                <w:szCs w:val="26"/>
              </w:rPr>
              <w:t>2</w:t>
            </w:r>
          </w:p>
        </w:tc>
        <w:tc>
          <w:tcPr>
            <w:tcW w:w="720" w:type="dxa"/>
            <w:tcBorders>
              <w:top w:val="single" w:sz="4" w:space="0" w:color="auto"/>
              <w:left w:val="single" w:sz="4" w:space="0" w:color="auto"/>
              <w:bottom w:val="single" w:sz="4" w:space="0" w:color="auto"/>
              <w:right w:val="single" w:sz="4" w:space="0" w:color="auto"/>
            </w:tcBorders>
            <w:vAlign w:val="center"/>
          </w:tcPr>
          <w:p w:rsidR="009B1CA9" w:rsidRPr="005B0056" w:rsidRDefault="009B1CA9" w:rsidP="00BA4E00">
            <w:pPr>
              <w:spacing w:before="0" w:after="0" w:line="240" w:lineRule="auto"/>
              <w:jc w:val="center"/>
              <w:rPr>
                <w:szCs w:val="26"/>
              </w:rPr>
            </w:pPr>
          </w:p>
        </w:tc>
        <w:tc>
          <w:tcPr>
            <w:tcW w:w="926" w:type="dxa"/>
            <w:tcBorders>
              <w:left w:val="single" w:sz="4" w:space="0" w:color="auto"/>
              <w:bottom w:val="single" w:sz="4" w:space="0" w:color="auto"/>
              <w:right w:val="single" w:sz="4" w:space="0" w:color="auto"/>
            </w:tcBorders>
            <w:vAlign w:val="center"/>
          </w:tcPr>
          <w:p w:rsidR="009B1CA9" w:rsidRPr="005B0056" w:rsidRDefault="009B1CA9" w:rsidP="00BA4E00">
            <w:pPr>
              <w:spacing w:before="0" w:after="0" w:line="240" w:lineRule="auto"/>
              <w:jc w:val="center"/>
              <w:rPr>
                <w:szCs w:val="26"/>
              </w:rPr>
            </w:pPr>
          </w:p>
        </w:tc>
      </w:tr>
      <w:tr w:rsidR="009B1CA9" w:rsidRPr="005B0056" w:rsidTr="00BA4E00">
        <w:trPr>
          <w:trHeight w:val="425"/>
          <w:jc w:val="center"/>
        </w:trPr>
        <w:tc>
          <w:tcPr>
            <w:tcW w:w="694" w:type="dxa"/>
            <w:tcBorders>
              <w:top w:val="single" w:sz="4" w:space="0" w:color="auto"/>
              <w:left w:val="single" w:sz="4" w:space="0" w:color="auto"/>
              <w:bottom w:val="single" w:sz="4" w:space="0" w:color="auto"/>
              <w:right w:val="single" w:sz="4" w:space="0" w:color="auto"/>
            </w:tcBorders>
            <w:vAlign w:val="center"/>
          </w:tcPr>
          <w:p w:rsidR="009B1CA9" w:rsidRPr="005B0056" w:rsidRDefault="009B1CA9" w:rsidP="00BA4E00">
            <w:pPr>
              <w:spacing w:before="0" w:after="0" w:line="240" w:lineRule="auto"/>
              <w:jc w:val="center"/>
              <w:rPr>
                <w:szCs w:val="26"/>
              </w:rPr>
            </w:pPr>
          </w:p>
        </w:tc>
        <w:tc>
          <w:tcPr>
            <w:tcW w:w="5778" w:type="dxa"/>
            <w:tcBorders>
              <w:top w:val="single" w:sz="4" w:space="0" w:color="auto"/>
              <w:left w:val="single" w:sz="4" w:space="0" w:color="auto"/>
              <w:bottom w:val="single" w:sz="4" w:space="0" w:color="auto"/>
              <w:right w:val="single" w:sz="4" w:space="0" w:color="auto"/>
            </w:tcBorders>
            <w:vAlign w:val="center"/>
          </w:tcPr>
          <w:p w:rsidR="009B1CA9" w:rsidRPr="00C14E00" w:rsidRDefault="009B1CA9" w:rsidP="009B1CA9">
            <w:pPr>
              <w:numPr>
                <w:ilvl w:val="0"/>
                <w:numId w:val="5"/>
              </w:numPr>
              <w:tabs>
                <w:tab w:val="clear" w:pos="1758"/>
                <w:tab w:val="num" w:pos="454"/>
              </w:tabs>
              <w:spacing w:before="0" w:after="0" w:line="240" w:lineRule="auto"/>
              <w:ind w:left="29" w:firstLine="0"/>
              <w:jc w:val="both"/>
              <w:rPr>
                <w:szCs w:val="26"/>
              </w:rPr>
            </w:pPr>
            <w:r w:rsidRPr="005B0056">
              <w:rPr>
                <w:szCs w:val="26"/>
              </w:rPr>
              <w:t>Mạch tương đương</w:t>
            </w:r>
            <w:r w:rsidRPr="00C14E00">
              <w:rPr>
                <w:szCs w:val="26"/>
              </w:rPr>
              <w:t xml:space="preserve"> Thévenin – Norton</w:t>
            </w:r>
          </w:p>
        </w:tc>
        <w:tc>
          <w:tcPr>
            <w:tcW w:w="742" w:type="dxa"/>
            <w:tcBorders>
              <w:top w:val="single" w:sz="4" w:space="0" w:color="auto"/>
              <w:left w:val="single" w:sz="4" w:space="0" w:color="auto"/>
              <w:bottom w:val="single" w:sz="4" w:space="0" w:color="auto"/>
              <w:right w:val="single" w:sz="4" w:space="0" w:color="auto"/>
            </w:tcBorders>
            <w:vAlign w:val="center"/>
          </w:tcPr>
          <w:p w:rsidR="009B1CA9" w:rsidRPr="005B0056" w:rsidRDefault="009B1CA9" w:rsidP="00BA4E00">
            <w:pPr>
              <w:pStyle w:val="Subtitle"/>
              <w:ind w:left="34" w:hanging="34"/>
              <w:rPr>
                <w:rFonts w:ascii="Times New Roman" w:hAnsi="Times New Roman"/>
                <w:b w:val="0"/>
                <w:bCs w:val="0"/>
                <w:sz w:val="26"/>
                <w:szCs w:val="26"/>
              </w:rPr>
            </w:pPr>
          </w:p>
        </w:tc>
        <w:tc>
          <w:tcPr>
            <w:tcW w:w="843" w:type="dxa"/>
            <w:tcBorders>
              <w:top w:val="single" w:sz="4" w:space="0" w:color="auto"/>
              <w:left w:val="single" w:sz="4" w:space="0" w:color="auto"/>
              <w:bottom w:val="single" w:sz="4" w:space="0" w:color="auto"/>
              <w:right w:val="single" w:sz="4" w:space="0" w:color="auto"/>
            </w:tcBorders>
            <w:vAlign w:val="center"/>
          </w:tcPr>
          <w:p w:rsidR="009B1CA9" w:rsidRPr="005B0056" w:rsidRDefault="009B1CA9" w:rsidP="00BA4E00">
            <w:pPr>
              <w:spacing w:before="0" w:after="0" w:line="240" w:lineRule="auto"/>
              <w:jc w:val="center"/>
              <w:rPr>
                <w:szCs w:val="26"/>
              </w:rPr>
            </w:pPr>
            <w:r>
              <w:rPr>
                <w:szCs w:val="26"/>
              </w:rPr>
              <w:t>2</w:t>
            </w:r>
          </w:p>
        </w:tc>
        <w:tc>
          <w:tcPr>
            <w:tcW w:w="720" w:type="dxa"/>
            <w:tcBorders>
              <w:top w:val="single" w:sz="4" w:space="0" w:color="auto"/>
              <w:left w:val="single" w:sz="4" w:space="0" w:color="auto"/>
              <w:bottom w:val="single" w:sz="4" w:space="0" w:color="auto"/>
              <w:right w:val="single" w:sz="4" w:space="0" w:color="auto"/>
            </w:tcBorders>
            <w:vAlign w:val="center"/>
          </w:tcPr>
          <w:p w:rsidR="009B1CA9" w:rsidRPr="005B0056" w:rsidRDefault="009B1CA9" w:rsidP="00BA4E00">
            <w:pPr>
              <w:spacing w:before="0" w:after="0" w:line="240" w:lineRule="auto"/>
              <w:jc w:val="center"/>
              <w:rPr>
                <w:szCs w:val="26"/>
              </w:rPr>
            </w:pPr>
          </w:p>
        </w:tc>
        <w:tc>
          <w:tcPr>
            <w:tcW w:w="926" w:type="dxa"/>
            <w:tcBorders>
              <w:left w:val="single" w:sz="4" w:space="0" w:color="auto"/>
              <w:bottom w:val="single" w:sz="4" w:space="0" w:color="auto"/>
              <w:right w:val="single" w:sz="4" w:space="0" w:color="auto"/>
            </w:tcBorders>
            <w:vAlign w:val="center"/>
          </w:tcPr>
          <w:p w:rsidR="009B1CA9" w:rsidRPr="005B0056" w:rsidRDefault="009B1CA9" w:rsidP="00BA4E00">
            <w:pPr>
              <w:spacing w:before="0" w:after="0" w:line="240" w:lineRule="auto"/>
              <w:jc w:val="center"/>
              <w:rPr>
                <w:szCs w:val="26"/>
              </w:rPr>
            </w:pPr>
          </w:p>
        </w:tc>
      </w:tr>
      <w:tr w:rsidR="009B1CA9" w:rsidRPr="005B0056" w:rsidTr="00BA4E00">
        <w:trPr>
          <w:trHeight w:val="425"/>
          <w:jc w:val="center"/>
        </w:trPr>
        <w:tc>
          <w:tcPr>
            <w:tcW w:w="694" w:type="dxa"/>
            <w:tcBorders>
              <w:top w:val="single" w:sz="4" w:space="0" w:color="auto"/>
              <w:left w:val="single" w:sz="4" w:space="0" w:color="auto"/>
              <w:bottom w:val="single" w:sz="4" w:space="0" w:color="auto"/>
              <w:right w:val="single" w:sz="4" w:space="0" w:color="auto"/>
            </w:tcBorders>
            <w:vAlign w:val="center"/>
          </w:tcPr>
          <w:p w:rsidR="009B1CA9" w:rsidRPr="005B0056" w:rsidRDefault="009B1CA9" w:rsidP="00BA4E00">
            <w:pPr>
              <w:spacing w:before="0" w:after="0" w:line="240" w:lineRule="auto"/>
              <w:jc w:val="center"/>
              <w:rPr>
                <w:szCs w:val="26"/>
              </w:rPr>
            </w:pPr>
          </w:p>
        </w:tc>
        <w:tc>
          <w:tcPr>
            <w:tcW w:w="5778" w:type="dxa"/>
            <w:tcBorders>
              <w:top w:val="single" w:sz="4" w:space="0" w:color="auto"/>
              <w:left w:val="single" w:sz="4" w:space="0" w:color="auto"/>
              <w:bottom w:val="single" w:sz="4" w:space="0" w:color="auto"/>
              <w:right w:val="single" w:sz="4" w:space="0" w:color="auto"/>
            </w:tcBorders>
            <w:vAlign w:val="center"/>
          </w:tcPr>
          <w:p w:rsidR="009B1CA9" w:rsidRPr="00C14E00" w:rsidRDefault="009B1CA9" w:rsidP="009B1CA9">
            <w:pPr>
              <w:numPr>
                <w:ilvl w:val="0"/>
                <w:numId w:val="5"/>
              </w:numPr>
              <w:tabs>
                <w:tab w:val="clear" w:pos="1758"/>
                <w:tab w:val="num" w:pos="454"/>
              </w:tabs>
              <w:spacing w:before="0" w:after="0" w:line="240" w:lineRule="auto"/>
              <w:ind w:left="29" w:firstLine="0"/>
              <w:jc w:val="both"/>
              <w:rPr>
                <w:szCs w:val="26"/>
              </w:rPr>
            </w:pPr>
            <w:r w:rsidRPr="005B0056">
              <w:rPr>
                <w:szCs w:val="26"/>
              </w:rPr>
              <w:t>Nguyên lý xếp chồng</w:t>
            </w:r>
          </w:p>
        </w:tc>
        <w:tc>
          <w:tcPr>
            <w:tcW w:w="742" w:type="dxa"/>
            <w:tcBorders>
              <w:top w:val="single" w:sz="4" w:space="0" w:color="auto"/>
              <w:left w:val="single" w:sz="4" w:space="0" w:color="auto"/>
              <w:bottom w:val="single" w:sz="4" w:space="0" w:color="auto"/>
              <w:right w:val="single" w:sz="4" w:space="0" w:color="auto"/>
            </w:tcBorders>
            <w:vAlign w:val="center"/>
          </w:tcPr>
          <w:p w:rsidR="009B1CA9" w:rsidRPr="005B0056" w:rsidRDefault="009B1CA9" w:rsidP="00BA4E00">
            <w:pPr>
              <w:pStyle w:val="Subtitle"/>
              <w:ind w:left="34" w:hanging="34"/>
              <w:rPr>
                <w:rFonts w:ascii="Times New Roman" w:hAnsi="Times New Roman"/>
                <w:b w:val="0"/>
                <w:bCs w:val="0"/>
                <w:sz w:val="26"/>
                <w:szCs w:val="26"/>
              </w:rPr>
            </w:pPr>
          </w:p>
        </w:tc>
        <w:tc>
          <w:tcPr>
            <w:tcW w:w="843" w:type="dxa"/>
            <w:tcBorders>
              <w:top w:val="single" w:sz="4" w:space="0" w:color="auto"/>
              <w:left w:val="single" w:sz="4" w:space="0" w:color="auto"/>
              <w:bottom w:val="single" w:sz="4" w:space="0" w:color="auto"/>
              <w:right w:val="single" w:sz="4" w:space="0" w:color="auto"/>
            </w:tcBorders>
            <w:vAlign w:val="center"/>
          </w:tcPr>
          <w:p w:rsidR="009B1CA9" w:rsidRPr="005B0056" w:rsidRDefault="009B1CA9" w:rsidP="00BA4E00">
            <w:pPr>
              <w:spacing w:before="0" w:after="0" w:line="240" w:lineRule="auto"/>
              <w:jc w:val="center"/>
              <w:rPr>
                <w:szCs w:val="26"/>
              </w:rPr>
            </w:pPr>
            <w:r>
              <w:rPr>
                <w:szCs w:val="26"/>
              </w:rPr>
              <w:t>2</w:t>
            </w:r>
          </w:p>
        </w:tc>
        <w:tc>
          <w:tcPr>
            <w:tcW w:w="720" w:type="dxa"/>
            <w:tcBorders>
              <w:top w:val="single" w:sz="4" w:space="0" w:color="auto"/>
              <w:left w:val="single" w:sz="4" w:space="0" w:color="auto"/>
              <w:bottom w:val="single" w:sz="4" w:space="0" w:color="auto"/>
              <w:right w:val="single" w:sz="4" w:space="0" w:color="auto"/>
            </w:tcBorders>
            <w:vAlign w:val="center"/>
          </w:tcPr>
          <w:p w:rsidR="009B1CA9" w:rsidRPr="005B0056" w:rsidRDefault="009B1CA9" w:rsidP="00BA4E00">
            <w:pPr>
              <w:spacing w:before="0" w:after="0" w:line="240" w:lineRule="auto"/>
              <w:jc w:val="center"/>
              <w:rPr>
                <w:szCs w:val="26"/>
              </w:rPr>
            </w:pPr>
          </w:p>
        </w:tc>
        <w:tc>
          <w:tcPr>
            <w:tcW w:w="926" w:type="dxa"/>
            <w:tcBorders>
              <w:left w:val="single" w:sz="4" w:space="0" w:color="auto"/>
              <w:bottom w:val="single" w:sz="4" w:space="0" w:color="auto"/>
              <w:right w:val="single" w:sz="4" w:space="0" w:color="auto"/>
            </w:tcBorders>
            <w:vAlign w:val="center"/>
          </w:tcPr>
          <w:p w:rsidR="009B1CA9" w:rsidRPr="005B0056" w:rsidRDefault="009B1CA9" w:rsidP="00BA4E00">
            <w:pPr>
              <w:spacing w:before="0" w:after="0" w:line="240" w:lineRule="auto"/>
              <w:jc w:val="center"/>
              <w:rPr>
                <w:szCs w:val="26"/>
              </w:rPr>
            </w:pPr>
          </w:p>
        </w:tc>
      </w:tr>
      <w:tr w:rsidR="009B1CA9" w:rsidRPr="005B0056" w:rsidTr="00BA4E00">
        <w:trPr>
          <w:trHeight w:hRule="exact" w:val="671"/>
          <w:jc w:val="center"/>
        </w:trPr>
        <w:tc>
          <w:tcPr>
            <w:tcW w:w="694" w:type="dxa"/>
            <w:tcBorders>
              <w:top w:val="single" w:sz="4" w:space="0" w:color="auto"/>
              <w:left w:val="single" w:sz="4" w:space="0" w:color="auto"/>
              <w:bottom w:val="single" w:sz="4" w:space="0" w:color="auto"/>
              <w:right w:val="single" w:sz="4" w:space="0" w:color="auto"/>
            </w:tcBorders>
            <w:vAlign w:val="center"/>
          </w:tcPr>
          <w:p w:rsidR="009B1CA9" w:rsidRPr="003874A4" w:rsidRDefault="009B1CA9" w:rsidP="00BA4E00">
            <w:pPr>
              <w:spacing w:before="0" w:after="0" w:line="240" w:lineRule="auto"/>
              <w:jc w:val="center"/>
              <w:rPr>
                <w:b/>
                <w:szCs w:val="26"/>
                <w:lang w:val="vi-VN"/>
              </w:rPr>
            </w:pPr>
            <w:r w:rsidRPr="003874A4">
              <w:rPr>
                <w:b/>
                <w:szCs w:val="26"/>
                <w:lang w:val="vi-VN"/>
              </w:rPr>
              <w:t>3</w:t>
            </w:r>
          </w:p>
        </w:tc>
        <w:tc>
          <w:tcPr>
            <w:tcW w:w="5778" w:type="dxa"/>
            <w:tcBorders>
              <w:top w:val="single" w:sz="4" w:space="0" w:color="auto"/>
              <w:left w:val="single" w:sz="4" w:space="0" w:color="auto"/>
              <w:bottom w:val="single" w:sz="4" w:space="0" w:color="auto"/>
              <w:right w:val="single" w:sz="4" w:space="0" w:color="auto"/>
            </w:tcBorders>
            <w:vAlign w:val="center"/>
          </w:tcPr>
          <w:p w:rsidR="009B1CA9" w:rsidRPr="003874A4" w:rsidRDefault="009B1CA9" w:rsidP="00BA4E00">
            <w:pPr>
              <w:pStyle w:val="Subtitle"/>
              <w:jc w:val="both"/>
              <w:rPr>
                <w:rFonts w:ascii="Times New Roman" w:hAnsi="Times New Roman"/>
                <w:sz w:val="26"/>
                <w:szCs w:val="26"/>
              </w:rPr>
            </w:pPr>
            <w:r w:rsidRPr="003874A4">
              <w:rPr>
                <w:rFonts w:ascii="Times New Roman" w:hAnsi="Times New Roman"/>
                <w:sz w:val="26"/>
                <w:szCs w:val="26"/>
              </w:rPr>
              <w:t xml:space="preserve">Chương </w:t>
            </w:r>
            <w:r w:rsidRPr="003874A4">
              <w:rPr>
                <w:rFonts w:ascii="Times New Roman" w:hAnsi="Times New Roman"/>
                <w:sz w:val="26"/>
                <w:szCs w:val="26"/>
                <w:lang w:val="vi-VN"/>
              </w:rPr>
              <w:t>3</w:t>
            </w:r>
            <w:r w:rsidRPr="003874A4">
              <w:rPr>
                <w:rFonts w:ascii="Times New Roman" w:hAnsi="Times New Roman"/>
                <w:sz w:val="26"/>
                <w:szCs w:val="26"/>
              </w:rPr>
              <w:t>: Phân tích mạch điện xoay chiều (chế độ xác lập)</w:t>
            </w:r>
          </w:p>
          <w:p w:rsidR="009B1CA9" w:rsidRPr="003874A4" w:rsidRDefault="009B1CA9" w:rsidP="00BA4E00">
            <w:pPr>
              <w:pStyle w:val="Subtitle"/>
              <w:jc w:val="both"/>
              <w:rPr>
                <w:rFonts w:ascii="Times New Roman" w:hAnsi="Times New Roman"/>
                <w:sz w:val="26"/>
                <w:szCs w:val="26"/>
              </w:rPr>
            </w:pPr>
          </w:p>
        </w:tc>
        <w:tc>
          <w:tcPr>
            <w:tcW w:w="742" w:type="dxa"/>
            <w:tcBorders>
              <w:top w:val="single" w:sz="4" w:space="0" w:color="auto"/>
              <w:left w:val="single" w:sz="4" w:space="0" w:color="auto"/>
              <w:bottom w:val="single" w:sz="4" w:space="0" w:color="auto"/>
              <w:right w:val="single" w:sz="4" w:space="0" w:color="auto"/>
            </w:tcBorders>
            <w:vAlign w:val="center"/>
          </w:tcPr>
          <w:p w:rsidR="009B1CA9" w:rsidRPr="003874A4" w:rsidRDefault="009B1CA9" w:rsidP="00BA4E00">
            <w:pPr>
              <w:pStyle w:val="Subtitle"/>
              <w:ind w:left="34" w:hanging="34"/>
              <w:rPr>
                <w:rFonts w:ascii="Times New Roman" w:hAnsi="Times New Roman"/>
                <w:bCs w:val="0"/>
                <w:color w:val="FF0000"/>
                <w:sz w:val="26"/>
                <w:szCs w:val="26"/>
              </w:rPr>
            </w:pPr>
            <w:r>
              <w:rPr>
                <w:rFonts w:ascii="Times New Roman" w:hAnsi="Times New Roman"/>
                <w:bCs w:val="0"/>
                <w:color w:val="FF0000"/>
                <w:sz w:val="26"/>
                <w:szCs w:val="26"/>
              </w:rPr>
              <w:t>14</w:t>
            </w:r>
          </w:p>
        </w:tc>
        <w:tc>
          <w:tcPr>
            <w:tcW w:w="843" w:type="dxa"/>
            <w:tcBorders>
              <w:top w:val="single" w:sz="4" w:space="0" w:color="auto"/>
              <w:left w:val="single" w:sz="4" w:space="0" w:color="auto"/>
              <w:bottom w:val="single" w:sz="4" w:space="0" w:color="auto"/>
              <w:right w:val="single" w:sz="4" w:space="0" w:color="auto"/>
            </w:tcBorders>
            <w:vAlign w:val="center"/>
          </w:tcPr>
          <w:p w:rsidR="009B1CA9" w:rsidRPr="003874A4" w:rsidRDefault="009B1CA9" w:rsidP="00BA4E00">
            <w:pPr>
              <w:spacing w:before="0" w:after="0" w:line="240" w:lineRule="auto"/>
              <w:jc w:val="center"/>
              <w:rPr>
                <w:b/>
                <w:color w:val="FF0000"/>
                <w:szCs w:val="26"/>
              </w:rPr>
            </w:pPr>
            <w:r>
              <w:rPr>
                <w:b/>
                <w:color w:val="FF0000"/>
                <w:szCs w:val="26"/>
              </w:rPr>
              <w:t>13</w:t>
            </w:r>
          </w:p>
        </w:tc>
        <w:tc>
          <w:tcPr>
            <w:tcW w:w="720" w:type="dxa"/>
            <w:tcBorders>
              <w:top w:val="single" w:sz="4" w:space="0" w:color="auto"/>
              <w:left w:val="single" w:sz="4" w:space="0" w:color="auto"/>
              <w:bottom w:val="single" w:sz="4" w:space="0" w:color="auto"/>
              <w:right w:val="single" w:sz="4" w:space="0" w:color="auto"/>
            </w:tcBorders>
            <w:vAlign w:val="center"/>
          </w:tcPr>
          <w:p w:rsidR="009B1CA9" w:rsidRPr="005B0056" w:rsidRDefault="009B1CA9" w:rsidP="00BA4E00">
            <w:pPr>
              <w:spacing w:before="0" w:after="0" w:line="240" w:lineRule="auto"/>
              <w:jc w:val="center"/>
              <w:rPr>
                <w:szCs w:val="26"/>
              </w:rPr>
            </w:pPr>
          </w:p>
        </w:tc>
        <w:tc>
          <w:tcPr>
            <w:tcW w:w="926" w:type="dxa"/>
            <w:vMerge w:val="restart"/>
            <w:tcBorders>
              <w:top w:val="single" w:sz="4" w:space="0" w:color="auto"/>
              <w:left w:val="single" w:sz="4" w:space="0" w:color="auto"/>
              <w:right w:val="single" w:sz="4" w:space="0" w:color="auto"/>
            </w:tcBorders>
            <w:vAlign w:val="center"/>
          </w:tcPr>
          <w:p w:rsidR="009B1CA9" w:rsidRPr="005B0056" w:rsidRDefault="009B1CA9" w:rsidP="00BA4E00">
            <w:pPr>
              <w:spacing w:before="0" w:after="0" w:line="240" w:lineRule="auto"/>
              <w:jc w:val="center"/>
              <w:rPr>
                <w:szCs w:val="26"/>
              </w:rPr>
            </w:pPr>
            <w:r w:rsidRPr="005B0056">
              <w:rPr>
                <w:szCs w:val="26"/>
              </w:rPr>
              <w:t>1</w:t>
            </w:r>
          </w:p>
        </w:tc>
      </w:tr>
      <w:tr w:rsidR="009B1CA9" w:rsidRPr="005B0056" w:rsidTr="00BA4E00">
        <w:trPr>
          <w:trHeight w:hRule="exact" w:val="427"/>
          <w:jc w:val="center"/>
        </w:trPr>
        <w:tc>
          <w:tcPr>
            <w:tcW w:w="694" w:type="dxa"/>
            <w:tcBorders>
              <w:top w:val="single" w:sz="4" w:space="0" w:color="auto"/>
              <w:left w:val="single" w:sz="4" w:space="0" w:color="auto"/>
              <w:bottom w:val="single" w:sz="4" w:space="0" w:color="auto"/>
              <w:right w:val="single" w:sz="4" w:space="0" w:color="auto"/>
            </w:tcBorders>
            <w:vAlign w:val="center"/>
          </w:tcPr>
          <w:p w:rsidR="009B1CA9" w:rsidRPr="005B0056" w:rsidRDefault="009B1CA9" w:rsidP="00BA4E00">
            <w:pPr>
              <w:spacing w:before="0" w:after="0" w:line="240" w:lineRule="auto"/>
              <w:jc w:val="center"/>
              <w:rPr>
                <w:szCs w:val="26"/>
                <w:lang w:val="vi-VN"/>
              </w:rPr>
            </w:pPr>
          </w:p>
        </w:tc>
        <w:tc>
          <w:tcPr>
            <w:tcW w:w="5778" w:type="dxa"/>
            <w:tcBorders>
              <w:top w:val="single" w:sz="4" w:space="0" w:color="auto"/>
              <w:left w:val="single" w:sz="4" w:space="0" w:color="auto"/>
              <w:bottom w:val="single" w:sz="4" w:space="0" w:color="auto"/>
              <w:right w:val="single" w:sz="4" w:space="0" w:color="auto"/>
            </w:tcBorders>
            <w:vAlign w:val="center"/>
          </w:tcPr>
          <w:p w:rsidR="009B1CA9" w:rsidRPr="00C14E00" w:rsidRDefault="009B1CA9" w:rsidP="009B1CA9">
            <w:pPr>
              <w:numPr>
                <w:ilvl w:val="1"/>
                <w:numId w:val="6"/>
              </w:numPr>
              <w:tabs>
                <w:tab w:val="left" w:pos="454"/>
              </w:tabs>
              <w:spacing w:before="0" w:after="0" w:line="240" w:lineRule="auto"/>
              <w:ind w:left="0" w:firstLine="0"/>
              <w:jc w:val="both"/>
              <w:rPr>
                <w:bCs/>
                <w:szCs w:val="26"/>
                <w:lang w:val="de-DE"/>
              </w:rPr>
            </w:pPr>
            <w:r w:rsidRPr="005B0056">
              <w:rPr>
                <w:bCs/>
                <w:szCs w:val="26"/>
                <w:lang w:val="de-DE"/>
              </w:rPr>
              <w:t>Tổng quan về tín hiệu áp (dòng) hình sin</w:t>
            </w:r>
          </w:p>
        </w:tc>
        <w:tc>
          <w:tcPr>
            <w:tcW w:w="742" w:type="dxa"/>
            <w:tcBorders>
              <w:top w:val="single" w:sz="4" w:space="0" w:color="auto"/>
              <w:left w:val="single" w:sz="4" w:space="0" w:color="auto"/>
              <w:bottom w:val="single" w:sz="4" w:space="0" w:color="auto"/>
              <w:right w:val="single" w:sz="4" w:space="0" w:color="auto"/>
            </w:tcBorders>
            <w:vAlign w:val="center"/>
          </w:tcPr>
          <w:p w:rsidR="009B1CA9" w:rsidRPr="00C14E00" w:rsidRDefault="009B1CA9" w:rsidP="00BA4E00">
            <w:pPr>
              <w:pStyle w:val="Subtitle"/>
              <w:ind w:left="34" w:hanging="34"/>
              <w:rPr>
                <w:rFonts w:ascii="Times New Roman" w:hAnsi="Times New Roman"/>
                <w:b w:val="0"/>
                <w:bCs w:val="0"/>
                <w:color w:val="FF0000"/>
                <w:sz w:val="26"/>
                <w:szCs w:val="26"/>
              </w:rPr>
            </w:pPr>
            <w:r>
              <w:rPr>
                <w:rFonts w:ascii="Times New Roman" w:hAnsi="Times New Roman"/>
                <w:b w:val="0"/>
                <w:bCs w:val="0"/>
                <w:color w:val="FF0000"/>
                <w:sz w:val="26"/>
                <w:szCs w:val="26"/>
              </w:rPr>
              <w:t xml:space="preserve"> </w:t>
            </w:r>
          </w:p>
        </w:tc>
        <w:tc>
          <w:tcPr>
            <w:tcW w:w="843" w:type="dxa"/>
            <w:tcBorders>
              <w:top w:val="single" w:sz="4" w:space="0" w:color="auto"/>
              <w:left w:val="single" w:sz="4" w:space="0" w:color="auto"/>
              <w:bottom w:val="single" w:sz="4" w:space="0" w:color="auto"/>
              <w:right w:val="single" w:sz="4" w:space="0" w:color="auto"/>
            </w:tcBorders>
            <w:vAlign w:val="center"/>
          </w:tcPr>
          <w:p w:rsidR="009B1CA9" w:rsidRPr="00C14E00" w:rsidRDefault="009B1CA9" w:rsidP="00BA4E00">
            <w:pPr>
              <w:spacing w:before="0" w:after="0" w:line="240" w:lineRule="auto"/>
              <w:jc w:val="center"/>
              <w:rPr>
                <w:color w:val="FF0000"/>
                <w:szCs w:val="26"/>
              </w:rPr>
            </w:pPr>
            <w:r>
              <w:rPr>
                <w:color w:val="FF0000"/>
                <w:szCs w:val="26"/>
              </w:rPr>
              <w:t xml:space="preserve"> 1</w:t>
            </w:r>
          </w:p>
        </w:tc>
        <w:tc>
          <w:tcPr>
            <w:tcW w:w="720" w:type="dxa"/>
            <w:tcBorders>
              <w:top w:val="single" w:sz="4" w:space="0" w:color="auto"/>
              <w:left w:val="single" w:sz="4" w:space="0" w:color="auto"/>
              <w:bottom w:val="single" w:sz="4" w:space="0" w:color="auto"/>
              <w:right w:val="single" w:sz="4" w:space="0" w:color="auto"/>
            </w:tcBorders>
            <w:vAlign w:val="center"/>
          </w:tcPr>
          <w:p w:rsidR="009B1CA9" w:rsidRPr="00C14E00" w:rsidRDefault="009B1CA9" w:rsidP="00BA4E00">
            <w:pPr>
              <w:spacing w:before="0" w:after="0" w:line="240" w:lineRule="auto"/>
              <w:jc w:val="center"/>
              <w:rPr>
                <w:rFonts w:eastAsia="Times New Roman"/>
                <w:bCs/>
                <w:szCs w:val="26"/>
              </w:rPr>
            </w:pPr>
          </w:p>
        </w:tc>
        <w:tc>
          <w:tcPr>
            <w:tcW w:w="926" w:type="dxa"/>
            <w:vMerge/>
            <w:tcBorders>
              <w:left w:val="single" w:sz="4" w:space="0" w:color="auto"/>
              <w:right w:val="single" w:sz="4" w:space="0" w:color="auto"/>
            </w:tcBorders>
            <w:vAlign w:val="center"/>
          </w:tcPr>
          <w:p w:rsidR="009B1CA9" w:rsidRPr="005B0056" w:rsidRDefault="009B1CA9" w:rsidP="00BA4E00">
            <w:pPr>
              <w:spacing w:before="0" w:after="0" w:line="240" w:lineRule="auto"/>
              <w:jc w:val="center"/>
              <w:rPr>
                <w:szCs w:val="26"/>
              </w:rPr>
            </w:pPr>
          </w:p>
        </w:tc>
      </w:tr>
      <w:tr w:rsidR="009B1CA9" w:rsidRPr="005B0056" w:rsidTr="00BA4E00">
        <w:trPr>
          <w:trHeight w:hRule="exact" w:val="419"/>
          <w:jc w:val="center"/>
        </w:trPr>
        <w:tc>
          <w:tcPr>
            <w:tcW w:w="694" w:type="dxa"/>
            <w:tcBorders>
              <w:top w:val="single" w:sz="4" w:space="0" w:color="auto"/>
              <w:left w:val="single" w:sz="4" w:space="0" w:color="auto"/>
              <w:bottom w:val="single" w:sz="4" w:space="0" w:color="auto"/>
              <w:right w:val="single" w:sz="4" w:space="0" w:color="auto"/>
            </w:tcBorders>
            <w:vAlign w:val="center"/>
          </w:tcPr>
          <w:p w:rsidR="009B1CA9" w:rsidRPr="005B0056" w:rsidRDefault="009B1CA9" w:rsidP="00BA4E00">
            <w:pPr>
              <w:spacing w:before="0" w:after="0" w:line="240" w:lineRule="auto"/>
              <w:jc w:val="center"/>
              <w:rPr>
                <w:szCs w:val="26"/>
                <w:lang w:val="vi-VN"/>
              </w:rPr>
            </w:pPr>
          </w:p>
        </w:tc>
        <w:tc>
          <w:tcPr>
            <w:tcW w:w="5778" w:type="dxa"/>
            <w:tcBorders>
              <w:top w:val="single" w:sz="4" w:space="0" w:color="auto"/>
              <w:left w:val="single" w:sz="4" w:space="0" w:color="auto"/>
              <w:bottom w:val="single" w:sz="4" w:space="0" w:color="auto"/>
              <w:right w:val="single" w:sz="4" w:space="0" w:color="auto"/>
            </w:tcBorders>
            <w:vAlign w:val="center"/>
          </w:tcPr>
          <w:p w:rsidR="009B1CA9" w:rsidRPr="003874A4" w:rsidRDefault="009B1CA9" w:rsidP="009B1CA9">
            <w:pPr>
              <w:numPr>
                <w:ilvl w:val="1"/>
                <w:numId w:val="6"/>
              </w:numPr>
              <w:tabs>
                <w:tab w:val="left" w:pos="454"/>
              </w:tabs>
              <w:spacing w:before="0" w:after="0" w:line="240" w:lineRule="auto"/>
              <w:ind w:left="0" w:firstLine="0"/>
              <w:jc w:val="both"/>
              <w:rPr>
                <w:bCs/>
                <w:szCs w:val="26"/>
                <w:lang w:val="de-DE"/>
              </w:rPr>
            </w:pPr>
            <w:r w:rsidRPr="003874A4">
              <w:rPr>
                <w:bCs/>
                <w:szCs w:val="26"/>
                <w:lang w:val="de-DE"/>
              </w:rPr>
              <w:t>Mạch điện hình sin đơn giản</w:t>
            </w:r>
          </w:p>
        </w:tc>
        <w:tc>
          <w:tcPr>
            <w:tcW w:w="742" w:type="dxa"/>
            <w:tcBorders>
              <w:top w:val="single" w:sz="4" w:space="0" w:color="auto"/>
              <w:left w:val="single" w:sz="4" w:space="0" w:color="auto"/>
              <w:bottom w:val="single" w:sz="4" w:space="0" w:color="auto"/>
              <w:right w:val="single" w:sz="4" w:space="0" w:color="auto"/>
            </w:tcBorders>
            <w:vAlign w:val="center"/>
          </w:tcPr>
          <w:p w:rsidR="009B1CA9" w:rsidRPr="00C14E00" w:rsidRDefault="009B1CA9" w:rsidP="00BA4E00">
            <w:pPr>
              <w:pStyle w:val="Subtitle"/>
              <w:ind w:left="34" w:hanging="34"/>
              <w:rPr>
                <w:rFonts w:ascii="Times New Roman" w:hAnsi="Times New Roman"/>
                <w:b w:val="0"/>
                <w:sz w:val="26"/>
                <w:szCs w:val="26"/>
              </w:rPr>
            </w:pPr>
          </w:p>
        </w:tc>
        <w:tc>
          <w:tcPr>
            <w:tcW w:w="843" w:type="dxa"/>
            <w:tcBorders>
              <w:top w:val="single" w:sz="4" w:space="0" w:color="auto"/>
              <w:left w:val="single" w:sz="4" w:space="0" w:color="auto"/>
              <w:bottom w:val="single" w:sz="4" w:space="0" w:color="auto"/>
              <w:right w:val="single" w:sz="4" w:space="0" w:color="auto"/>
            </w:tcBorders>
            <w:vAlign w:val="center"/>
          </w:tcPr>
          <w:p w:rsidR="009B1CA9" w:rsidRPr="00C14E00" w:rsidRDefault="009B1CA9" w:rsidP="00BA4E00">
            <w:pPr>
              <w:spacing w:before="0" w:after="0" w:line="240" w:lineRule="auto"/>
              <w:jc w:val="center"/>
              <w:rPr>
                <w:rFonts w:eastAsia="Times New Roman"/>
                <w:bCs/>
                <w:szCs w:val="26"/>
              </w:rPr>
            </w:pPr>
            <w:r>
              <w:rPr>
                <w:rFonts w:eastAsia="Times New Roman"/>
                <w:bCs/>
                <w:szCs w:val="26"/>
              </w:rPr>
              <w:t>2</w:t>
            </w:r>
          </w:p>
        </w:tc>
        <w:tc>
          <w:tcPr>
            <w:tcW w:w="720" w:type="dxa"/>
            <w:tcBorders>
              <w:top w:val="single" w:sz="4" w:space="0" w:color="auto"/>
              <w:left w:val="single" w:sz="4" w:space="0" w:color="auto"/>
              <w:bottom w:val="single" w:sz="4" w:space="0" w:color="auto"/>
              <w:right w:val="single" w:sz="4" w:space="0" w:color="auto"/>
            </w:tcBorders>
            <w:vAlign w:val="center"/>
          </w:tcPr>
          <w:p w:rsidR="009B1CA9" w:rsidRPr="00C14E00" w:rsidRDefault="009B1CA9" w:rsidP="00BA4E00">
            <w:pPr>
              <w:spacing w:before="0" w:after="0" w:line="240" w:lineRule="auto"/>
              <w:jc w:val="center"/>
              <w:rPr>
                <w:rFonts w:eastAsia="Times New Roman"/>
                <w:bCs/>
                <w:szCs w:val="26"/>
              </w:rPr>
            </w:pPr>
          </w:p>
        </w:tc>
        <w:tc>
          <w:tcPr>
            <w:tcW w:w="926" w:type="dxa"/>
            <w:vMerge/>
            <w:tcBorders>
              <w:left w:val="single" w:sz="4" w:space="0" w:color="auto"/>
              <w:right w:val="single" w:sz="4" w:space="0" w:color="auto"/>
            </w:tcBorders>
            <w:vAlign w:val="center"/>
          </w:tcPr>
          <w:p w:rsidR="009B1CA9" w:rsidRPr="005B0056" w:rsidRDefault="009B1CA9" w:rsidP="00BA4E00">
            <w:pPr>
              <w:spacing w:before="0" w:after="0" w:line="240" w:lineRule="auto"/>
              <w:jc w:val="center"/>
              <w:rPr>
                <w:szCs w:val="26"/>
              </w:rPr>
            </w:pPr>
          </w:p>
        </w:tc>
      </w:tr>
      <w:tr w:rsidR="009B1CA9" w:rsidRPr="005B0056" w:rsidTr="00BA4E00">
        <w:trPr>
          <w:trHeight w:hRule="exact" w:val="425"/>
          <w:jc w:val="center"/>
        </w:trPr>
        <w:tc>
          <w:tcPr>
            <w:tcW w:w="694" w:type="dxa"/>
            <w:tcBorders>
              <w:top w:val="single" w:sz="4" w:space="0" w:color="auto"/>
              <w:left w:val="single" w:sz="4" w:space="0" w:color="auto"/>
              <w:bottom w:val="single" w:sz="4" w:space="0" w:color="auto"/>
              <w:right w:val="single" w:sz="4" w:space="0" w:color="auto"/>
            </w:tcBorders>
            <w:vAlign w:val="center"/>
          </w:tcPr>
          <w:p w:rsidR="009B1CA9" w:rsidRPr="005B0056" w:rsidRDefault="009B1CA9" w:rsidP="00BA4E00">
            <w:pPr>
              <w:spacing w:before="0" w:after="0" w:line="240" w:lineRule="auto"/>
              <w:jc w:val="center"/>
              <w:rPr>
                <w:szCs w:val="26"/>
                <w:lang w:val="vi-VN"/>
              </w:rPr>
            </w:pPr>
          </w:p>
        </w:tc>
        <w:tc>
          <w:tcPr>
            <w:tcW w:w="5778" w:type="dxa"/>
            <w:tcBorders>
              <w:top w:val="single" w:sz="4" w:space="0" w:color="auto"/>
              <w:left w:val="single" w:sz="4" w:space="0" w:color="auto"/>
              <w:bottom w:val="single" w:sz="4" w:space="0" w:color="auto"/>
              <w:right w:val="single" w:sz="4" w:space="0" w:color="auto"/>
            </w:tcBorders>
            <w:vAlign w:val="center"/>
          </w:tcPr>
          <w:p w:rsidR="009B1CA9" w:rsidRPr="003874A4" w:rsidRDefault="009B1CA9" w:rsidP="009B1CA9">
            <w:pPr>
              <w:numPr>
                <w:ilvl w:val="1"/>
                <w:numId w:val="6"/>
              </w:numPr>
              <w:tabs>
                <w:tab w:val="left" w:pos="454"/>
              </w:tabs>
              <w:spacing w:before="0" w:after="0" w:line="240" w:lineRule="auto"/>
              <w:ind w:left="0" w:firstLine="0"/>
              <w:jc w:val="both"/>
              <w:rPr>
                <w:bCs/>
                <w:szCs w:val="26"/>
                <w:lang w:val="de-DE"/>
              </w:rPr>
            </w:pPr>
            <w:r w:rsidRPr="005B0056">
              <w:rPr>
                <w:bCs/>
                <w:szCs w:val="26"/>
                <w:lang w:val="de-DE"/>
              </w:rPr>
              <w:t>Nguyên lý bảo toàn công suất</w:t>
            </w:r>
          </w:p>
        </w:tc>
        <w:tc>
          <w:tcPr>
            <w:tcW w:w="742" w:type="dxa"/>
            <w:tcBorders>
              <w:top w:val="single" w:sz="4" w:space="0" w:color="auto"/>
              <w:left w:val="single" w:sz="4" w:space="0" w:color="auto"/>
              <w:bottom w:val="single" w:sz="4" w:space="0" w:color="auto"/>
              <w:right w:val="single" w:sz="4" w:space="0" w:color="auto"/>
            </w:tcBorders>
            <w:vAlign w:val="center"/>
          </w:tcPr>
          <w:p w:rsidR="009B1CA9" w:rsidRPr="00C14E00" w:rsidRDefault="009B1CA9" w:rsidP="00BA4E00">
            <w:pPr>
              <w:pStyle w:val="Subtitle"/>
              <w:ind w:left="34" w:hanging="34"/>
              <w:rPr>
                <w:rFonts w:ascii="Times New Roman" w:hAnsi="Times New Roman"/>
                <w:b w:val="0"/>
                <w:sz w:val="26"/>
                <w:szCs w:val="26"/>
              </w:rPr>
            </w:pPr>
          </w:p>
        </w:tc>
        <w:tc>
          <w:tcPr>
            <w:tcW w:w="843" w:type="dxa"/>
            <w:tcBorders>
              <w:top w:val="single" w:sz="4" w:space="0" w:color="auto"/>
              <w:left w:val="single" w:sz="4" w:space="0" w:color="auto"/>
              <w:bottom w:val="single" w:sz="4" w:space="0" w:color="auto"/>
              <w:right w:val="single" w:sz="4" w:space="0" w:color="auto"/>
            </w:tcBorders>
            <w:vAlign w:val="center"/>
          </w:tcPr>
          <w:p w:rsidR="009B1CA9" w:rsidRPr="00C14E00" w:rsidRDefault="009B1CA9" w:rsidP="00BA4E00">
            <w:pPr>
              <w:spacing w:before="0" w:after="0" w:line="240" w:lineRule="auto"/>
              <w:jc w:val="center"/>
              <w:rPr>
                <w:rFonts w:eastAsia="Times New Roman"/>
                <w:bCs/>
                <w:szCs w:val="26"/>
              </w:rPr>
            </w:pPr>
            <w:r>
              <w:rPr>
                <w:rFonts w:eastAsia="Times New Roman"/>
                <w:bCs/>
                <w:szCs w:val="26"/>
              </w:rPr>
              <w:t>2</w:t>
            </w:r>
          </w:p>
        </w:tc>
        <w:tc>
          <w:tcPr>
            <w:tcW w:w="720" w:type="dxa"/>
            <w:tcBorders>
              <w:top w:val="single" w:sz="4" w:space="0" w:color="auto"/>
              <w:left w:val="single" w:sz="4" w:space="0" w:color="auto"/>
              <w:bottom w:val="single" w:sz="4" w:space="0" w:color="auto"/>
              <w:right w:val="single" w:sz="4" w:space="0" w:color="auto"/>
            </w:tcBorders>
            <w:vAlign w:val="center"/>
          </w:tcPr>
          <w:p w:rsidR="009B1CA9" w:rsidRPr="00C14E00" w:rsidRDefault="009B1CA9" w:rsidP="00BA4E00">
            <w:pPr>
              <w:spacing w:before="0" w:after="0" w:line="240" w:lineRule="auto"/>
              <w:jc w:val="center"/>
              <w:rPr>
                <w:rFonts w:eastAsia="Times New Roman"/>
                <w:bCs/>
                <w:szCs w:val="26"/>
              </w:rPr>
            </w:pPr>
          </w:p>
        </w:tc>
        <w:tc>
          <w:tcPr>
            <w:tcW w:w="926" w:type="dxa"/>
            <w:vMerge/>
            <w:tcBorders>
              <w:left w:val="single" w:sz="4" w:space="0" w:color="auto"/>
              <w:right w:val="single" w:sz="4" w:space="0" w:color="auto"/>
            </w:tcBorders>
            <w:vAlign w:val="center"/>
          </w:tcPr>
          <w:p w:rsidR="009B1CA9" w:rsidRPr="005B0056" w:rsidRDefault="009B1CA9" w:rsidP="00BA4E00">
            <w:pPr>
              <w:spacing w:before="0" w:after="0" w:line="240" w:lineRule="auto"/>
              <w:jc w:val="center"/>
              <w:rPr>
                <w:szCs w:val="26"/>
              </w:rPr>
            </w:pPr>
          </w:p>
        </w:tc>
      </w:tr>
      <w:tr w:rsidR="009B1CA9" w:rsidRPr="005B0056" w:rsidTr="00BA4E00">
        <w:trPr>
          <w:trHeight w:hRule="exact" w:val="431"/>
          <w:jc w:val="center"/>
        </w:trPr>
        <w:tc>
          <w:tcPr>
            <w:tcW w:w="694" w:type="dxa"/>
            <w:tcBorders>
              <w:top w:val="single" w:sz="4" w:space="0" w:color="auto"/>
              <w:left w:val="single" w:sz="4" w:space="0" w:color="auto"/>
              <w:bottom w:val="single" w:sz="4" w:space="0" w:color="auto"/>
              <w:right w:val="single" w:sz="4" w:space="0" w:color="auto"/>
            </w:tcBorders>
            <w:vAlign w:val="center"/>
          </w:tcPr>
          <w:p w:rsidR="009B1CA9" w:rsidRPr="005B0056" w:rsidRDefault="009B1CA9" w:rsidP="00BA4E00">
            <w:pPr>
              <w:spacing w:before="0" w:after="0" w:line="240" w:lineRule="auto"/>
              <w:jc w:val="center"/>
              <w:rPr>
                <w:szCs w:val="26"/>
                <w:lang w:val="vi-VN"/>
              </w:rPr>
            </w:pPr>
          </w:p>
        </w:tc>
        <w:tc>
          <w:tcPr>
            <w:tcW w:w="5778" w:type="dxa"/>
            <w:tcBorders>
              <w:top w:val="single" w:sz="4" w:space="0" w:color="auto"/>
              <w:left w:val="single" w:sz="4" w:space="0" w:color="auto"/>
              <w:bottom w:val="single" w:sz="4" w:space="0" w:color="auto"/>
              <w:right w:val="single" w:sz="4" w:space="0" w:color="auto"/>
            </w:tcBorders>
            <w:vAlign w:val="center"/>
          </w:tcPr>
          <w:p w:rsidR="009B1CA9" w:rsidRPr="003874A4" w:rsidRDefault="009B1CA9" w:rsidP="009B1CA9">
            <w:pPr>
              <w:numPr>
                <w:ilvl w:val="1"/>
                <w:numId w:val="6"/>
              </w:numPr>
              <w:tabs>
                <w:tab w:val="left" w:pos="454"/>
              </w:tabs>
              <w:spacing w:before="0" w:after="0" w:line="240" w:lineRule="auto"/>
              <w:ind w:left="0" w:firstLine="0"/>
              <w:jc w:val="both"/>
              <w:rPr>
                <w:bCs/>
                <w:szCs w:val="26"/>
                <w:lang w:val="de-DE"/>
              </w:rPr>
            </w:pPr>
            <w:r w:rsidRPr="005B0056">
              <w:rPr>
                <w:bCs/>
                <w:szCs w:val="26"/>
                <w:lang w:val="de-DE"/>
              </w:rPr>
              <w:t>Mạch điện hình sin ghép nhiều nhánh song song</w:t>
            </w:r>
          </w:p>
        </w:tc>
        <w:tc>
          <w:tcPr>
            <w:tcW w:w="742" w:type="dxa"/>
            <w:tcBorders>
              <w:top w:val="single" w:sz="4" w:space="0" w:color="auto"/>
              <w:left w:val="single" w:sz="4" w:space="0" w:color="auto"/>
              <w:bottom w:val="single" w:sz="4" w:space="0" w:color="auto"/>
              <w:right w:val="single" w:sz="4" w:space="0" w:color="auto"/>
            </w:tcBorders>
            <w:vAlign w:val="center"/>
          </w:tcPr>
          <w:p w:rsidR="009B1CA9" w:rsidRPr="00C14E00" w:rsidRDefault="009B1CA9" w:rsidP="00BA4E00">
            <w:pPr>
              <w:pStyle w:val="Subtitle"/>
              <w:ind w:left="34" w:hanging="34"/>
              <w:rPr>
                <w:rFonts w:ascii="Times New Roman" w:hAnsi="Times New Roman"/>
                <w:b w:val="0"/>
                <w:sz w:val="26"/>
                <w:szCs w:val="26"/>
              </w:rPr>
            </w:pPr>
          </w:p>
        </w:tc>
        <w:tc>
          <w:tcPr>
            <w:tcW w:w="843" w:type="dxa"/>
            <w:tcBorders>
              <w:top w:val="single" w:sz="4" w:space="0" w:color="auto"/>
              <w:left w:val="single" w:sz="4" w:space="0" w:color="auto"/>
              <w:bottom w:val="single" w:sz="4" w:space="0" w:color="auto"/>
              <w:right w:val="single" w:sz="4" w:space="0" w:color="auto"/>
            </w:tcBorders>
            <w:vAlign w:val="center"/>
          </w:tcPr>
          <w:p w:rsidR="009B1CA9" w:rsidRPr="00C14E00" w:rsidRDefault="009B1CA9" w:rsidP="00BA4E00">
            <w:pPr>
              <w:spacing w:before="0" w:after="0" w:line="240" w:lineRule="auto"/>
              <w:jc w:val="center"/>
              <w:rPr>
                <w:rFonts w:eastAsia="Times New Roman"/>
                <w:bCs/>
                <w:szCs w:val="26"/>
              </w:rPr>
            </w:pPr>
            <w:r>
              <w:rPr>
                <w:rFonts w:eastAsia="Times New Roman"/>
                <w:bCs/>
                <w:szCs w:val="26"/>
              </w:rPr>
              <w:t>2</w:t>
            </w:r>
          </w:p>
        </w:tc>
        <w:tc>
          <w:tcPr>
            <w:tcW w:w="720" w:type="dxa"/>
            <w:tcBorders>
              <w:top w:val="single" w:sz="4" w:space="0" w:color="auto"/>
              <w:left w:val="single" w:sz="4" w:space="0" w:color="auto"/>
              <w:bottom w:val="single" w:sz="4" w:space="0" w:color="auto"/>
              <w:right w:val="single" w:sz="4" w:space="0" w:color="auto"/>
            </w:tcBorders>
            <w:vAlign w:val="center"/>
          </w:tcPr>
          <w:p w:rsidR="009B1CA9" w:rsidRPr="00C14E00" w:rsidRDefault="009B1CA9" w:rsidP="00BA4E00">
            <w:pPr>
              <w:spacing w:before="0" w:after="0" w:line="240" w:lineRule="auto"/>
              <w:jc w:val="center"/>
              <w:rPr>
                <w:rFonts w:eastAsia="Times New Roman"/>
                <w:bCs/>
                <w:szCs w:val="26"/>
              </w:rPr>
            </w:pPr>
          </w:p>
        </w:tc>
        <w:tc>
          <w:tcPr>
            <w:tcW w:w="926" w:type="dxa"/>
            <w:vMerge/>
            <w:tcBorders>
              <w:left w:val="single" w:sz="4" w:space="0" w:color="auto"/>
              <w:right w:val="single" w:sz="4" w:space="0" w:color="auto"/>
            </w:tcBorders>
            <w:vAlign w:val="center"/>
          </w:tcPr>
          <w:p w:rsidR="009B1CA9" w:rsidRPr="005B0056" w:rsidRDefault="009B1CA9" w:rsidP="00BA4E00">
            <w:pPr>
              <w:spacing w:before="0" w:after="0" w:line="240" w:lineRule="auto"/>
              <w:jc w:val="center"/>
              <w:rPr>
                <w:szCs w:val="26"/>
              </w:rPr>
            </w:pPr>
          </w:p>
        </w:tc>
      </w:tr>
      <w:tr w:rsidR="009B1CA9" w:rsidRPr="005B0056" w:rsidTr="00BA4E00">
        <w:trPr>
          <w:trHeight w:hRule="exact" w:val="327"/>
          <w:jc w:val="center"/>
        </w:trPr>
        <w:tc>
          <w:tcPr>
            <w:tcW w:w="694" w:type="dxa"/>
            <w:tcBorders>
              <w:top w:val="single" w:sz="4" w:space="0" w:color="auto"/>
              <w:left w:val="single" w:sz="4" w:space="0" w:color="auto"/>
              <w:bottom w:val="single" w:sz="4" w:space="0" w:color="auto"/>
              <w:right w:val="single" w:sz="4" w:space="0" w:color="auto"/>
            </w:tcBorders>
            <w:vAlign w:val="center"/>
          </w:tcPr>
          <w:p w:rsidR="009B1CA9" w:rsidRPr="005B0056" w:rsidRDefault="009B1CA9" w:rsidP="00BA4E00">
            <w:pPr>
              <w:spacing w:before="0" w:after="0" w:line="240" w:lineRule="auto"/>
              <w:jc w:val="center"/>
              <w:rPr>
                <w:szCs w:val="26"/>
                <w:lang w:val="vi-VN"/>
              </w:rPr>
            </w:pPr>
          </w:p>
        </w:tc>
        <w:tc>
          <w:tcPr>
            <w:tcW w:w="5778" w:type="dxa"/>
            <w:tcBorders>
              <w:top w:val="single" w:sz="4" w:space="0" w:color="auto"/>
              <w:left w:val="single" w:sz="4" w:space="0" w:color="auto"/>
              <w:bottom w:val="single" w:sz="4" w:space="0" w:color="auto"/>
              <w:right w:val="single" w:sz="4" w:space="0" w:color="auto"/>
            </w:tcBorders>
            <w:vAlign w:val="center"/>
          </w:tcPr>
          <w:p w:rsidR="009B1CA9" w:rsidRPr="003874A4" w:rsidRDefault="009B1CA9" w:rsidP="009B1CA9">
            <w:pPr>
              <w:numPr>
                <w:ilvl w:val="1"/>
                <w:numId w:val="6"/>
              </w:numPr>
              <w:tabs>
                <w:tab w:val="left" w:pos="454"/>
              </w:tabs>
              <w:spacing w:before="0" w:after="0" w:line="240" w:lineRule="auto"/>
              <w:ind w:left="0" w:firstLine="0"/>
              <w:jc w:val="both"/>
              <w:rPr>
                <w:bCs/>
                <w:szCs w:val="26"/>
                <w:lang w:val="de-DE"/>
              </w:rPr>
            </w:pPr>
            <w:r w:rsidRPr="005B0056">
              <w:rPr>
                <w:bCs/>
                <w:szCs w:val="26"/>
                <w:lang w:val="de-DE"/>
              </w:rPr>
              <w:t>Điều chỉnh hệ số công suất của phụ tải</w:t>
            </w:r>
          </w:p>
        </w:tc>
        <w:tc>
          <w:tcPr>
            <w:tcW w:w="742" w:type="dxa"/>
            <w:tcBorders>
              <w:top w:val="single" w:sz="4" w:space="0" w:color="auto"/>
              <w:left w:val="single" w:sz="4" w:space="0" w:color="auto"/>
              <w:bottom w:val="single" w:sz="4" w:space="0" w:color="auto"/>
              <w:right w:val="single" w:sz="4" w:space="0" w:color="auto"/>
            </w:tcBorders>
            <w:vAlign w:val="center"/>
          </w:tcPr>
          <w:p w:rsidR="009B1CA9" w:rsidRPr="00C14E00" w:rsidRDefault="009B1CA9" w:rsidP="00BA4E00">
            <w:pPr>
              <w:pStyle w:val="Subtitle"/>
              <w:ind w:left="34" w:hanging="34"/>
              <w:rPr>
                <w:rFonts w:ascii="Times New Roman" w:hAnsi="Times New Roman"/>
                <w:b w:val="0"/>
                <w:sz w:val="26"/>
                <w:szCs w:val="26"/>
              </w:rPr>
            </w:pPr>
          </w:p>
        </w:tc>
        <w:tc>
          <w:tcPr>
            <w:tcW w:w="843" w:type="dxa"/>
            <w:tcBorders>
              <w:top w:val="single" w:sz="4" w:space="0" w:color="auto"/>
              <w:left w:val="single" w:sz="4" w:space="0" w:color="auto"/>
              <w:bottom w:val="single" w:sz="4" w:space="0" w:color="auto"/>
              <w:right w:val="single" w:sz="4" w:space="0" w:color="auto"/>
            </w:tcBorders>
            <w:vAlign w:val="center"/>
          </w:tcPr>
          <w:p w:rsidR="009B1CA9" w:rsidRPr="00C14E00" w:rsidRDefault="009B1CA9" w:rsidP="00BA4E00">
            <w:pPr>
              <w:spacing w:before="0" w:after="0" w:line="240" w:lineRule="auto"/>
              <w:jc w:val="center"/>
              <w:rPr>
                <w:rFonts w:eastAsia="Times New Roman"/>
                <w:bCs/>
                <w:szCs w:val="26"/>
              </w:rPr>
            </w:pPr>
            <w:r>
              <w:rPr>
                <w:rFonts w:eastAsia="Times New Roman"/>
                <w:bCs/>
                <w:szCs w:val="26"/>
              </w:rPr>
              <w:t>2</w:t>
            </w:r>
          </w:p>
        </w:tc>
        <w:tc>
          <w:tcPr>
            <w:tcW w:w="720" w:type="dxa"/>
            <w:tcBorders>
              <w:top w:val="single" w:sz="4" w:space="0" w:color="auto"/>
              <w:left w:val="single" w:sz="4" w:space="0" w:color="auto"/>
              <w:bottom w:val="single" w:sz="4" w:space="0" w:color="auto"/>
              <w:right w:val="single" w:sz="4" w:space="0" w:color="auto"/>
            </w:tcBorders>
            <w:vAlign w:val="center"/>
          </w:tcPr>
          <w:p w:rsidR="009B1CA9" w:rsidRPr="00C14E00" w:rsidRDefault="009B1CA9" w:rsidP="00BA4E00">
            <w:pPr>
              <w:spacing w:before="0" w:after="0" w:line="240" w:lineRule="auto"/>
              <w:jc w:val="center"/>
              <w:rPr>
                <w:rFonts w:eastAsia="Times New Roman"/>
                <w:bCs/>
                <w:szCs w:val="26"/>
              </w:rPr>
            </w:pPr>
          </w:p>
        </w:tc>
        <w:tc>
          <w:tcPr>
            <w:tcW w:w="926" w:type="dxa"/>
            <w:vMerge/>
            <w:tcBorders>
              <w:left w:val="single" w:sz="4" w:space="0" w:color="auto"/>
              <w:right w:val="single" w:sz="4" w:space="0" w:color="auto"/>
            </w:tcBorders>
            <w:vAlign w:val="center"/>
          </w:tcPr>
          <w:p w:rsidR="009B1CA9" w:rsidRPr="005B0056" w:rsidRDefault="009B1CA9" w:rsidP="00BA4E00">
            <w:pPr>
              <w:spacing w:before="0" w:after="0" w:line="240" w:lineRule="auto"/>
              <w:jc w:val="center"/>
              <w:rPr>
                <w:szCs w:val="26"/>
              </w:rPr>
            </w:pPr>
          </w:p>
        </w:tc>
      </w:tr>
      <w:tr w:rsidR="009B1CA9" w:rsidRPr="005B0056" w:rsidTr="00BA4E00">
        <w:trPr>
          <w:trHeight w:hRule="exact" w:val="431"/>
          <w:jc w:val="center"/>
        </w:trPr>
        <w:tc>
          <w:tcPr>
            <w:tcW w:w="694" w:type="dxa"/>
            <w:tcBorders>
              <w:top w:val="single" w:sz="4" w:space="0" w:color="auto"/>
              <w:left w:val="single" w:sz="4" w:space="0" w:color="auto"/>
              <w:bottom w:val="single" w:sz="4" w:space="0" w:color="auto"/>
              <w:right w:val="single" w:sz="4" w:space="0" w:color="auto"/>
            </w:tcBorders>
            <w:vAlign w:val="center"/>
          </w:tcPr>
          <w:p w:rsidR="009B1CA9" w:rsidRPr="005B0056" w:rsidRDefault="009B1CA9" w:rsidP="00BA4E00">
            <w:pPr>
              <w:spacing w:before="0" w:after="0" w:line="240" w:lineRule="auto"/>
              <w:jc w:val="center"/>
              <w:rPr>
                <w:szCs w:val="26"/>
                <w:lang w:val="vi-VN"/>
              </w:rPr>
            </w:pPr>
          </w:p>
        </w:tc>
        <w:tc>
          <w:tcPr>
            <w:tcW w:w="5778" w:type="dxa"/>
            <w:tcBorders>
              <w:top w:val="single" w:sz="4" w:space="0" w:color="auto"/>
              <w:left w:val="single" w:sz="4" w:space="0" w:color="auto"/>
              <w:bottom w:val="single" w:sz="4" w:space="0" w:color="auto"/>
              <w:right w:val="single" w:sz="4" w:space="0" w:color="auto"/>
            </w:tcBorders>
            <w:vAlign w:val="center"/>
          </w:tcPr>
          <w:p w:rsidR="009B1CA9" w:rsidRPr="003874A4" w:rsidRDefault="009B1CA9" w:rsidP="009B1CA9">
            <w:pPr>
              <w:numPr>
                <w:ilvl w:val="1"/>
                <w:numId w:val="6"/>
              </w:numPr>
              <w:tabs>
                <w:tab w:val="left" w:pos="454"/>
              </w:tabs>
              <w:spacing w:before="0" w:after="0" w:line="240" w:lineRule="auto"/>
              <w:ind w:left="0" w:firstLine="0"/>
              <w:jc w:val="both"/>
              <w:rPr>
                <w:bCs/>
                <w:szCs w:val="26"/>
                <w:lang w:val="de-DE"/>
              </w:rPr>
            </w:pPr>
            <w:r w:rsidRPr="005B0056">
              <w:rPr>
                <w:bCs/>
                <w:szCs w:val="26"/>
                <w:lang w:val="de-DE"/>
              </w:rPr>
              <w:t>Biểu diễn tín hiệu xoay chiều bằng số phức</w:t>
            </w:r>
          </w:p>
        </w:tc>
        <w:tc>
          <w:tcPr>
            <w:tcW w:w="742" w:type="dxa"/>
            <w:tcBorders>
              <w:top w:val="single" w:sz="4" w:space="0" w:color="auto"/>
              <w:left w:val="single" w:sz="4" w:space="0" w:color="auto"/>
              <w:bottom w:val="single" w:sz="4" w:space="0" w:color="auto"/>
              <w:right w:val="single" w:sz="4" w:space="0" w:color="auto"/>
            </w:tcBorders>
            <w:vAlign w:val="center"/>
          </w:tcPr>
          <w:p w:rsidR="009B1CA9" w:rsidRPr="00C14E00" w:rsidRDefault="009B1CA9" w:rsidP="00BA4E00">
            <w:pPr>
              <w:pStyle w:val="Subtitle"/>
              <w:ind w:left="34" w:hanging="34"/>
              <w:rPr>
                <w:rFonts w:ascii="Times New Roman" w:hAnsi="Times New Roman"/>
                <w:b w:val="0"/>
                <w:sz w:val="26"/>
                <w:szCs w:val="26"/>
              </w:rPr>
            </w:pPr>
          </w:p>
        </w:tc>
        <w:tc>
          <w:tcPr>
            <w:tcW w:w="843" w:type="dxa"/>
            <w:tcBorders>
              <w:top w:val="single" w:sz="4" w:space="0" w:color="auto"/>
              <w:left w:val="single" w:sz="4" w:space="0" w:color="auto"/>
              <w:bottom w:val="single" w:sz="4" w:space="0" w:color="auto"/>
              <w:right w:val="single" w:sz="4" w:space="0" w:color="auto"/>
            </w:tcBorders>
            <w:vAlign w:val="center"/>
          </w:tcPr>
          <w:p w:rsidR="009B1CA9" w:rsidRPr="00C14E00" w:rsidRDefault="009B1CA9" w:rsidP="00BA4E00">
            <w:pPr>
              <w:spacing w:before="0" w:after="0" w:line="240" w:lineRule="auto"/>
              <w:jc w:val="center"/>
              <w:rPr>
                <w:rFonts w:eastAsia="Times New Roman"/>
                <w:bCs/>
                <w:szCs w:val="26"/>
              </w:rPr>
            </w:pPr>
            <w:r>
              <w:rPr>
                <w:rFonts w:eastAsia="Times New Roman"/>
                <w:bCs/>
                <w:szCs w:val="26"/>
              </w:rPr>
              <w:t>2</w:t>
            </w:r>
          </w:p>
        </w:tc>
        <w:tc>
          <w:tcPr>
            <w:tcW w:w="720" w:type="dxa"/>
            <w:tcBorders>
              <w:top w:val="single" w:sz="4" w:space="0" w:color="auto"/>
              <w:left w:val="single" w:sz="4" w:space="0" w:color="auto"/>
              <w:bottom w:val="single" w:sz="4" w:space="0" w:color="auto"/>
              <w:right w:val="single" w:sz="4" w:space="0" w:color="auto"/>
            </w:tcBorders>
            <w:vAlign w:val="center"/>
          </w:tcPr>
          <w:p w:rsidR="009B1CA9" w:rsidRPr="00C14E00" w:rsidRDefault="009B1CA9" w:rsidP="00BA4E00">
            <w:pPr>
              <w:spacing w:before="0" w:after="0" w:line="240" w:lineRule="auto"/>
              <w:jc w:val="center"/>
              <w:rPr>
                <w:rFonts w:eastAsia="Times New Roman"/>
                <w:bCs/>
                <w:szCs w:val="26"/>
              </w:rPr>
            </w:pPr>
          </w:p>
        </w:tc>
        <w:tc>
          <w:tcPr>
            <w:tcW w:w="926" w:type="dxa"/>
            <w:vMerge/>
            <w:tcBorders>
              <w:left w:val="single" w:sz="4" w:space="0" w:color="auto"/>
              <w:right w:val="single" w:sz="4" w:space="0" w:color="auto"/>
            </w:tcBorders>
            <w:vAlign w:val="center"/>
          </w:tcPr>
          <w:p w:rsidR="009B1CA9" w:rsidRPr="005B0056" w:rsidRDefault="009B1CA9" w:rsidP="00BA4E00">
            <w:pPr>
              <w:spacing w:before="0" w:after="0" w:line="240" w:lineRule="auto"/>
              <w:jc w:val="center"/>
              <w:rPr>
                <w:szCs w:val="26"/>
              </w:rPr>
            </w:pPr>
          </w:p>
        </w:tc>
      </w:tr>
      <w:tr w:rsidR="009B1CA9" w:rsidRPr="005B0056" w:rsidTr="00BA4E00">
        <w:trPr>
          <w:trHeight w:hRule="exact" w:val="377"/>
          <w:jc w:val="center"/>
        </w:trPr>
        <w:tc>
          <w:tcPr>
            <w:tcW w:w="694" w:type="dxa"/>
            <w:tcBorders>
              <w:top w:val="single" w:sz="4" w:space="0" w:color="auto"/>
              <w:left w:val="single" w:sz="4" w:space="0" w:color="auto"/>
              <w:bottom w:val="single" w:sz="4" w:space="0" w:color="auto"/>
              <w:right w:val="single" w:sz="4" w:space="0" w:color="auto"/>
            </w:tcBorders>
            <w:vAlign w:val="center"/>
          </w:tcPr>
          <w:p w:rsidR="009B1CA9" w:rsidRPr="005B0056" w:rsidRDefault="009B1CA9" w:rsidP="00BA4E00">
            <w:pPr>
              <w:spacing w:before="0" w:after="0" w:line="240" w:lineRule="auto"/>
              <w:jc w:val="center"/>
              <w:rPr>
                <w:szCs w:val="26"/>
                <w:lang w:val="vi-VN"/>
              </w:rPr>
            </w:pPr>
          </w:p>
        </w:tc>
        <w:tc>
          <w:tcPr>
            <w:tcW w:w="5778" w:type="dxa"/>
            <w:tcBorders>
              <w:top w:val="single" w:sz="4" w:space="0" w:color="auto"/>
              <w:left w:val="single" w:sz="4" w:space="0" w:color="auto"/>
              <w:bottom w:val="single" w:sz="4" w:space="0" w:color="auto"/>
              <w:right w:val="single" w:sz="4" w:space="0" w:color="auto"/>
            </w:tcBorders>
            <w:vAlign w:val="center"/>
          </w:tcPr>
          <w:p w:rsidR="009B1CA9" w:rsidRPr="003874A4" w:rsidRDefault="009B1CA9" w:rsidP="009B1CA9">
            <w:pPr>
              <w:numPr>
                <w:ilvl w:val="1"/>
                <w:numId w:val="6"/>
              </w:numPr>
              <w:tabs>
                <w:tab w:val="left" w:pos="454"/>
              </w:tabs>
              <w:spacing w:before="0" w:after="0" w:line="240" w:lineRule="auto"/>
              <w:ind w:left="0" w:firstLine="0"/>
              <w:jc w:val="both"/>
              <w:rPr>
                <w:bCs/>
                <w:szCs w:val="26"/>
                <w:lang w:val="de-DE"/>
              </w:rPr>
            </w:pPr>
            <w:r w:rsidRPr="005B0056">
              <w:rPr>
                <w:bCs/>
                <w:szCs w:val="26"/>
                <w:lang w:val="de-DE"/>
              </w:rPr>
              <w:t>Phân tích mạch điện xoay chiều (chế độ xác lập)</w:t>
            </w:r>
          </w:p>
        </w:tc>
        <w:tc>
          <w:tcPr>
            <w:tcW w:w="742" w:type="dxa"/>
            <w:tcBorders>
              <w:top w:val="single" w:sz="4" w:space="0" w:color="auto"/>
              <w:left w:val="single" w:sz="4" w:space="0" w:color="auto"/>
              <w:bottom w:val="single" w:sz="4" w:space="0" w:color="auto"/>
              <w:right w:val="single" w:sz="4" w:space="0" w:color="auto"/>
            </w:tcBorders>
            <w:vAlign w:val="center"/>
          </w:tcPr>
          <w:p w:rsidR="009B1CA9" w:rsidRPr="00C14E00" w:rsidRDefault="009B1CA9" w:rsidP="00BA4E00">
            <w:pPr>
              <w:pStyle w:val="Subtitle"/>
              <w:ind w:left="34" w:hanging="34"/>
              <w:rPr>
                <w:rFonts w:ascii="Times New Roman" w:hAnsi="Times New Roman"/>
                <w:b w:val="0"/>
                <w:sz w:val="26"/>
                <w:szCs w:val="26"/>
              </w:rPr>
            </w:pPr>
          </w:p>
        </w:tc>
        <w:tc>
          <w:tcPr>
            <w:tcW w:w="843" w:type="dxa"/>
            <w:tcBorders>
              <w:top w:val="single" w:sz="4" w:space="0" w:color="auto"/>
              <w:left w:val="single" w:sz="4" w:space="0" w:color="auto"/>
              <w:bottom w:val="single" w:sz="4" w:space="0" w:color="auto"/>
              <w:right w:val="single" w:sz="4" w:space="0" w:color="auto"/>
            </w:tcBorders>
            <w:vAlign w:val="center"/>
          </w:tcPr>
          <w:p w:rsidR="009B1CA9" w:rsidRPr="00C14E00" w:rsidRDefault="009B1CA9" w:rsidP="00BA4E00">
            <w:pPr>
              <w:spacing w:before="0" w:after="0" w:line="240" w:lineRule="auto"/>
              <w:jc w:val="center"/>
              <w:rPr>
                <w:rFonts w:eastAsia="Times New Roman"/>
                <w:bCs/>
                <w:szCs w:val="26"/>
              </w:rPr>
            </w:pPr>
            <w:r>
              <w:rPr>
                <w:rFonts w:eastAsia="Times New Roman"/>
                <w:bCs/>
                <w:szCs w:val="26"/>
              </w:rPr>
              <w:t>2</w:t>
            </w:r>
          </w:p>
        </w:tc>
        <w:tc>
          <w:tcPr>
            <w:tcW w:w="720" w:type="dxa"/>
            <w:tcBorders>
              <w:top w:val="single" w:sz="4" w:space="0" w:color="auto"/>
              <w:left w:val="single" w:sz="4" w:space="0" w:color="auto"/>
              <w:bottom w:val="single" w:sz="4" w:space="0" w:color="auto"/>
              <w:right w:val="single" w:sz="4" w:space="0" w:color="auto"/>
            </w:tcBorders>
            <w:vAlign w:val="center"/>
          </w:tcPr>
          <w:p w:rsidR="009B1CA9" w:rsidRPr="00C14E00" w:rsidRDefault="009B1CA9" w:rsidP="00BA4E00">
            <w:pPr>
              <w:spacing w:before="0" w:after="0" w:line="240" w:lineRule="auto"/>
              <w:jc w:val="center"/>
              <w:rPr>
                <w:rFonts w:eastAsia="Times New Roman"/>
                <w:bCs/>
                <w:szCs w:val="26"/>
              </w:rPr>
            </w:pPr>
          </w:p>
        </w:tc>
        <w:tc>
          <w:tcPr>
            <w:tcW w:w="926" w:type="dxa"/>
            <w:vMerge/>
            <w:tcBorders>
              <w:left w:val="single" w:sz="4" w:space="0" w:color="auto"/>
              <w:right w:val="single" w:sz="4" w:space="0" w:color="auto"/>
            </w:tcBorders>
            <w:vAlign w:val="center"/>
          </w:tcPr>
          <w:p w:rsidR="009B1CA9" w:rsidRPr="005B0056" w:rsidRDefault="009B1CA9" w:rsidP="00BA4E00">
            <w:pPr>
              <w:spacing w:before="0" w:after="0" w:line="240" w:lineRule="auto"/>
              <w:jc w:val="center"/>
              <w:rPr>
                <w:szCs w:val="26"/>
              </w:rPr>
            </w:pPr>
          </w:p>
        </w:tc>
      </w:tr>
      <w:tr w:rsidR="009B1CA9" w:rsidRPr="005B0056" w:rsidTr="00BA4E00">
        <w:trPr>
          <w:trHeight w:hRule="exact" w:val="451"/>
          <w:jc w:val="center"/>
        </w:trPr>
        <w:tc>
          <w:tcPr>
            <w:tcW w:w="694" w:type="dxa"/>
            <w:tcBorders>
              <w:top w:val="single" w:sz="4" w:space="0" w:color="auto"/>
              <w:left w:val="single" w:sz="4" w:space="0" w:color="auto"/>
              <w:bottom w:val="single" w:sz="4" w:space="0" w:color="auto"/>
              <w:right w:val="single" w:sz="4" w:space="0" w:color="auto"/>
            </w:tcBorders>
            <w:vAlign w:val="center"/>
          </w:tcPr>
          <w:p w:rsidR="009B1CA9" w:rsidRPr="003874A4" w:rsidRDefault="009B1CA9" w:rsidP="00BA4E00">
            <w:pPr>
              <w:spacing w:before="0" w:after="0" w:line="240" w:lineRule="auto"/>
              <w:jc w:val="center"/>
              <w:rPr>
                <w:b/>
                <w:szCs w:val="26"/>
                <w:lang w:val="vi-VN"/>
              </w:rPr>
            </w:pPr>
            <w:r w:rsidRPr="003874A4">
              <w:rPr>
                <w:b/>
                <w:szCs w:val="26"/>
                <w:lang w:val="vi-VN"/>
              </w:rPr>
              <w:t>4</w:t>
            </w:r>
          </w:p>
        </w:tc>
        <w:tc>
          <w:tcPr>
            <w:tcW w:w="5778" w:type="dxa"/>
            <w:tcBorders>
              <w:top w:val="single" w:sz="4" w:space="0" w:color="auto"/>
              <w:left w:val="single" w:sz="4" w:space="0" w:color="auto"/>
              <w:bottom w:val="single" w:sz="4" w:space="0" w:color="auto"/>
              <w:right w:val="single" w:sz="4" w:space="0" w:color="auto"/>
            </w:tcBorders>
            <w:vAlign w:val="center"/>
          </w:tcPr>
          <w:p w:rsidR="009B1CA9" w:rsidRPr="003874A4" w:rsidRDefault="009B1CA9" w:rsidP="00BA4E00">
            <w:pPr>
              <w:pStyle w:val="Subtitle"/>
              <w:jc w:val="both"/>
              <w:rPr>
                <w:rFonts w:ascii="Times New Roman" w:hAnsi="Times New Roman"/>
                <w:sz w:val="26"/>
                <w:szCs w:val="26"/>
              </w:rPr>
            </w:pPr>
            <w:r w:rsidRPr="003874A4">
              <w:rPr>
                <w:rFonts w:ascii="Times New Roman" w:hAnsi="Times New Roman"/>
                <w:sz w:val="26"/>
                <w:szCs w:val="26"/>
              </w:rPr>
              <w:t xml:space="preserve">Chương </w:t>
            </w:r>
            <w:r w:rsidRPr="003874A4">
              <w:rPr>
                <w:rFonts w:ascii="Times New Roman" w:hAnsi="Times New Roman"/>
                <w:sz w:val="26"/>
                <w:szCs w:val="26"/>
                <w:lang w:val="vi-VN"/>
              </w:rPr>
              <w:t>4</w:t>
            </w:r>
            <w:r w:rsidRPr="003874A4">
              <w:rPr>
                <w:rFonts w:ascii="Times New Roman" w:hAnsi="Times New Roman"/>
                <w:sz w:val="26"/>
                <w:szCs w:val="26"/>
              </w:rPr>
              <w:t xml:space="preserve">: Mạch </w:t>
            </w:r>
            <w:r w:rsidRPr="003874A4">
              <w:rPr>
                <w:rFonts w:ascii="Times New Roman" w:hAnsi="Times New Roman"/>
                <w:sz w:val="26"/>
                <w:szCs w:val="26"/>
                <w:lang w:val="vi-VN"/>
              </w:rPr>
              <w:t xml:space="preserve">điện </w:t>
            </w:r>
            <w:r w:rsidRPr="003874A4">
              <w:rPr>
                <w:rFonts w:ascii="Times New Roman" w:hAnsi="Times New Roman"/>
                <w:sz w:val="26"/>
                <w:szCs w:val="26"/>
              </w:rPr>
              <w:t xml:space="preserve">xoay chiều ba pha </w:t>
            </w:r>
          </w:p>
        </w:tc>
        <w:tc>
          <w:tcPr>
            <w:tcW w:w="742" w:type="dxa"/>
            <w:tcBorders>
              <w:top w:val="single" w:sz="4" w:space="0" w:color="auto"/>
              <w:left w:val="single" w:sz="4" w:space="0" w:color="auto"/>
              <w:bottom w:val="single" w:sz="4" w:space="0" w:color="auto"/>
              <w:right w:val="single" w:sz="4" w:space="0" w:color="auto"/>
            </w:tcBorders>
            <w:vAlign w:val="center"/>
          </w:tcPr>
          <w:p w:rsidR="009B1CA9" w:rsidRPr="009B1CA9" w:rsidRDefault="009B1CA9" w:rsidP="009B1CA9">
            <w:pPr>
              <w:pStyle w:val="Subtitle"/>
              <w:ind w:left="34" w:hanging="34"/>
              <w:rPr>
                <w:rFonts w:ascii="Times New Roman" w:hAnsi="Times New Roman"/>
                <w:bCs w:val="0"/>
                <w:color w:val="FF0000"/>
                <w:sz w:val="26"/>
                <w:szCs w:val="26"/>
              </w:rPr>
            </w:pPr>
            <w:r>
              <w:rPr>
                <w:rFonts w:ascii="Times New Roman" w:hAnsi="Times New Roman"/>
                <w:bCs w:val="0"/>
                <w:color w:val="FF0000"/>
                <w:sz w:val="26"/>
                <w:szCs w:val="26"/>
              </w:rPr>
              <w:t xml:space="preserve"> 3</w:t>
            </w:r>
          </w:p>
        </w:tc>
        <w:tc>
          <w:tcPr>
            <w:tcW w:w="843" w:type="dxa"/>
            <w:tcBorders>
              <w:top w:val="single" w:sz="4" w:space="0" w:color="auto"/>
              <w:left w:val="single" w:sz="4" w:space="0" w:color="auto"/>
              <w:bottom w:val="single" w:sz="4" w:space="0" w:color="auto"/>
              <w:right w:val="single" w:sz="4" w:space="0" w:color="auto"/>
            </w:tcBorders>
            <w:vAlign w:val="center"/>
          </w:tcPr>
          <w:p w:rsidR="009B1CA9" w:rsidRPr="009B1CA9" w:rsidRDefault="009B1CA9" w:rsidP="00BA4E00">
            <w:pPr>
              <w:spacing w:before="0" w:after="0" w:line="240" w:lineRule="auto"/>
              <w:jc w:val="center"/>
              <w:rPr>
                <w:b/>
                <w:color w:val="FF0000"/>
                <w:szCs w:val="26"/>
              </w:rPr>
            </w:pPr>
            <w:r>
              <w:rPr>
                <w:b/>
                <w:color w:val="FF0000"/>
                <w:szCs w:val="26"/>
              </w:rPr>
              <w:t>3</w:t>
            </w:r>
          </w:p>
        </w:tc>
        <w:tc>
          <w:tcPr>
            <w:tcW w:w="720" w:type="dxa"/>
            <w:tcBorders>
              <w:top w:val="single" w:sz="4" w:space="0" w:color="auto"/>
              <w:left w:val="single" w:sz="4" w:space="0" w:color="auto"/>
              <w:bottom w:val="single" w:sz="4" w:space="0" w:color="auto"/>
              <w:right w:val="single" w:sz="4" w:space="0" w:color="auto"/>
            </w:tcBorders>
            <w:vAlign w:val="center"/>
          </w:tcPr>
          <w:p w:rsidR="009B1CA9" w:rsidRPr="005B0056" w:rsidRDefault="009B1CA9" w:rsidP="00BA4E00">
            <w:pPr>
              <w:spacing w:before="0" w:after="0" w:line="240" w:lineRule="auto"/>
              <w:jc w:val="center"/>
              <w:rPr>
                <w:szCs w:val="26"/>
              </w:rPr>
            </w:pPr>
          </w:p>
        </w:tc>
        <w:tc>
          <w:tcPr>
            <w:tcW w:w="926" w:type="dxa"/>
            <w:vMerge/>
            <w:tcBorders>
              <w:left w:val="single" w:sz="4" w:space="0" w:color="auto"/>
              <w:right w:val="single" w:sz="4" w:space="0" w:color="auto"/>
            </w:tcBorders>
            <w:vAlign w:val="center"/>
          </w:tcPr>
          <w:p w:rsidR="009B1CA9" w:rsidRPr="005B0056" w:rsidRDefault="009B1CA9" w:rsidP="00BA4E00">
            <w:pPr>
              <w:spacing w:before="0" w:after="0" w:line="240" w:lineRule="auto"/>
              <w:jc w:val="center"/>
              <w:rPr>
                <w:szCs w:val="26"/>
              </w:rPr>
            </w:pPr>
          </w:p>
        </w:tc>
      </w:tr>
      <w:tr w:rsidR="009B1CA9" w:rsidRPr="005B0056" w:rsidTr="00BA4E00">
        <w:trPr>
          <w:trHeight w:hRule="exact" w:val="451"/>
          <w:jc w:val="center"/>
        </w:trPr>
        <w:tc>
          <w:tcPr>
            <w:tcW w:w="694" w:type="dxa"/>
            <w:tcBorders>
              <w:top w:val="single" w:sz="4" w:space="0" w:color="auto"/>
              <w:left w:val="single" w:sz="4" w:space="0" w:color="auto"/>
              <w:bottom w:val="single" w:sz="4" w:space="0" w:color="auto"/>
              <w:right w:val="single" w:sz="4" w:space="0" w:color="auto"/>
            </w:tcBorders>
            <w:vAlign w:val="center"/>
          </w:tcPr>
          <w:p w:rsidR="009B1CA9" w:rsidRPr="005B0056" w:rsidRDefault="009B1CA9" w:rsidP="00BA4E00">
            <w:pPr>
              <w:spacing w:before="0" w:after="0" w:line="240" w:lineRule="auto"/>
              <w:jc w:val="center"/>
              <w:rPr>
                <w:szCs w:val="26"/>
                <w:lang w:val="vi-VN"/>
              </w:rPr>
            </w:pPr>
          </w:p>
        </w:tc>
        <w:tc>
          <w:tcPr>
            <w:tcW w:w="5778" w:type="dxa"/>
            <w:tcBorders>
              <w:top w:val="single" w:sz="4" w:space="0" w:color="auto"/>
              <w:left w:val="single" w:sz="4" w:space="0" w:color="auto"/>
              <w:bottom w:val="single" w:sz="4" w:space="0" w:color="auto"/>
              <w:right w:val="single" w:sz="4" w:space="0" w:color="auto"/>
            </w:tcBorders>
            <w:vAlign w:val="center"/>
          </w:tcPr>
          <w:p w:rsidR="009B1CA9" w:rsidRPr="005B0056" w:rsidRDefault="009B1CA9" w:rsidP="009B1CA9">
            <w:pPr>
              <w:numPr>
                <w:ilvl w:val="1"/>
                <w:numId w:val="7"/>
              </w:numPr>
              <w:tabs>
                <w:tab w:val="left" w:pos="448"/>
              </w:tabs>
              <w:spacing w:line="240" w:lineRule="auto"/>
              <w:ind w:left="0" w:firstLine="0"/>
              <w:jc w:val="both"/>
              <w:rPr>
                <w:b/>
                <w:szCs w:val="26"/>
              </w:rPr>
            </w:pPr>
            <w:r w:rsidRPr="003874A4">
              <w:rPr>
                <w:szCs w:val="26"/>
              </w:rPr>
              <w:t>Tổng quan về nguồn áp 3 pha cân bằng</w:t>
            </w:r>
          </w:p>
        </w:tc>
        <w:tc>
          <w:tcPr>
            <w:tcW w:w="742" w:type="dxa"/>
            <w:tcBorders>
              <w:top w:val="single" w:sz="4" w:space="0" w:color="auto"/>
              <w:left w:val="single" w:sz="4" w:space="0" w:color="auto"/>
              <w:bottom w:val="single" w:sz="4" w:space="0" w:color="auto"/>
              <w:right w:val="single" w:sz="4" w:space="0" w:color="auto"/>
            </w:tcBorders>
            <w:vAlign w:val="center"/>
          </w:tcPr>
          <w:p w:rsidR="009B1CA9" w:rsidRPr="00C14E00" w:rsidRDefault="009B1CA9" w:rsidP="00BA4E00">
            <w:pPr>
              <w:pStyle w:val="Subtitle"/>
              <w:ind w:left="34" w:hanging="34"/>
              <w:rPr>
                <w:rFonts w:ascii="Times New Roman" w:hAnsi="Times New Roman"/>
                <w:b w:val="0"/>
                <w:bCs w:val="0"/>
                <w:color w:val="FF0000"/>
                <w:sz w:val="26"/>
                <w:szCs w:val="26"/>
              </w:rPr>
            </w:pPr>
            <w:r>
              <w:rPr>
                <w:rFonts w:ascii="Times New Roman" w:hAnsi="Times New Roman"/>
                <w:b w:val="0"/>
                <w:bCs w:val="0"/>
                <w:color w:val="FF0000"/>
                <w:sz w:val="26"/>
                <w:szCs w:val="26"/>
              </w:rPr>
              <w:t xml:space="preserve"> </w:t>
            </w:r>
          </w:p>
        </w:tc>
        <w:tc>
          <w:tcPr>
            <w:tcW w:w="843" w:type="dxa"/>
            <w:tcBorders>
              <w:top w:val="single" w:sz="4" w:space="0" w:color="auto"/>
              <w:left w:val="single" w:sz="4" w:space="0" w:color="auto"/>
              <w:bottom w:val="single" w:sz="4" w:space="0" w:color="auto"/>
              <w:right w:val="single" w:sz="4" w:space="0" w:color="auto"/>
            </w:tcBorders>
            <w:vAlign w:val="center"/>
          </w:tcPr>
          <w:p w:rsidR="009B1CA9" w:rsidRPr="00C14E00" w:rsidRDefault="009B1CA9" w:rsidP="00BA4E00">
            <w:pPr>
              <w:spacing w:before="0" w:after="0" w:line="240" w:lineRule="auto"/>
              <w:jc w:val="center"/>
              <w:rPr>
                <w:color w:val="FF0000"/>
                <w:szCs w:val="26"/>
              </w:rPr>
            </w:pPr>
            <w:r>
              <w:rPr>
                <w:color w:val="FF0000"/>
                <w:szCs w:val="26"/>
              </w:rPr>
              <w:t>1</w:t>
            </w:r>
          </w:p>
        </w:tc>
        <w:tc>
          <w:tcPr>
            <w:tcW w:w="720" w:type="dxa"/>
            <w:tcBorders>
              <w:top w:val="single" w:sz="4" w:space="0" w:color="auto"/>
              <w:left w:val="single" w:sz="4" w:space="0" w:color="auto"/>
              <w:bottom w:val="single" w:sz="4" w:space="0" w:color="auto"/>
              <w:right w:val="single" w:sz="4" w:space="0" w:color="auto"/>
            </w:tcBorders>
            <w:vAlign w:val="center"/>
          </w:tcPr>
          <w:p w:rsidR="009B1CA9" w:rsidRPr="005B0056" w:rsidRDefault="009B1CA9" w:rsidP="00BA4E00">
            <w:pPr>
              <w:spacing w:before="0" w:after="0" w:line="240" w:lineRule="auto"/>
              <w:jc w:val="center"/>
              <w:rPr>
                <w:szCs w:val="26"/>
              </w:rPr>
            </w:pPr>
          </w:p>
        </w:tc>
        <w:tc>
          <w:tcPr>
            <w:tcW w:w="926" w:type="dxa"/>
            <w:vMerge/>
            <w:tcBorders>
              <w:left w:val="single" w:sz="4" w:space="0" w:color="auto"/>
              <w:right w:val="single" w:sz="4" w:space="0" w:color="auto"/>
            </w:tcBorders>
            <w:vAlign w:val="center"/>
          </w:tcPr>
          <w:p w:rsidR="009B1CA9" w:rsidRPr="005B0056" w:rsidRDefault="009B1CA9" w:rsidP="00BA4E00">
            <w:pPr>
              <w:spacing w:before="0" w:after="0" w:line="240" w:lineRule="auto"/>
              <w:jc w:val="center"/>
              <w:rPr>
                <w:szCs w:val="26"/>
              </w:rPr>
            </w:pPr>
          </w:p>
        </w:tc>
      </w:tr>
      <w:tr w:rsidR="009B1CA9" w:rsidRPr="005B0056" w:rsidTr="00BA4E00">
        <w:trPr>
          <w:trHeight w:hRule="exact" w:val="522"/>
          <w:jc w:val="center"/>
        </w:trPr>
        <w:tc>
          <w:tcPr>
            <w:tcW w:w="694" w:type="dxa"/>
            <w:tcBorders>
              <w:top w:val="single" w:sz="4" w:space="0" w:color="auto"/>
              <w:left w:val="single" w:sz="4" w:space="0" w:color="auto"/>
              <w:bottom w:val="single" w:sz="4" w:space="0" w:color="auto"/>
              <w:right w:val="single" w:sz="4" w:space="0" w:color="auto"/>
            </w:tcBorders>
            <w:vAlign w:val="center"/>
          </w:tcPr>
          <w:p w:rsidR="009B1CA9" w:rsidRPr="005B0056" w:rsidRDefault="009B1CA9" w:rsidP="00BA4E00">
            <w:pPr>
              <w:spacing w:before="0" w:after="0" w:line="240" w:lineRule="auto"/>
              <w:jc w:val="center"/>
              <w:rPr>
                <w:szCs w:val="26"/>
                <w:lang w:val="vi-VN"/>
              </w:rPr>
            </w:pPr>
          </w:p>
        </w:tc>
        <w:tc>
          <w:tcPr>
            <w:tcW w:w="5778" w:type="dxa"/>
            <w:tcBorders>
              <w:top w:val="single" w:sz="4" w:space="0" w:color="auto"/>
              <w:left w:val="single" w:sz="4" w:space="0" w:color="auto"/>
              <w:bottom w:val="single" w:sz="4" w:space="0" w:color="auto"/>
              <w:right w:val="single" w:sz="4" w:space="0" w:color="auto"/>
            </w:tcBorders>
            <w:vAlign w:val="center"/>
          </w:tcPr>
          <w:p w:rsidR="009B1CA9" w:rsidRPr="003874A4" w:rsidRDefault="009B1CA9" w:rsidP="009B1CA9">
            <w:pPr>
              <w:numPr>
                <w:ilvl w:val="1"/>
                <w:numId w:val="7"/>
              </w:numPr>
              <w:tabs>
                <w:tab w:val="left" w:pos="448"/>
              </w:tabs>
              <w:spacing w:line="240" w:lineRule="auto"/>
              <w:ind w:left="0" w:firstLine="0"/>
              <w:jc w:val="both"/>
              <w:rPr>
                <w:bCs/>
                <w:szCs w:val="26"/>
                <w:lang w:val="de-DE"/>
              </w:rPr>
            </w:pPr>
            <w:r w:rsidRPr="003874A4">
              <w:rPr>
                <w:szCs w:val="26"/>
              </w:rPr>
              <w:t>Phương</w:t>
            </w:r>
            <w:r w:rsidRPr="005B0056">
              <w:rPr>
                <w:bCs/>
                <w:szCs w:val="26"/>
                <w:lang w:val="de-DE"/>
              </w:rPr>
              <w:t xml:space="preserve"> pháp giải mạch điện </w:t>
            </w:r>
            <w:r w:rsidRPr="005B0056">
              <w:rPr>
                <w:bCs/>
                <w:szCs w:val="26"/>
                <w:lang w:val="vi-VN"/>
              </w:rPr>
              <w:t>ba</w:t>
            </w:r>
            <w:r w:rsidRPr="005B0056">
              <w:rPr>
                <w:bCs/>
                <w:szCs w:val="26"/>
                <w:lang w:val="de-DE"/>
              </w:rPr>
              <w:t xml:space="preserve"> pha </w:t>
            </w:r>
            <w:r w:rsidRPr="005B0056">
              <w:rPr>
                <w:bCs/>
                <w:szCs w:val="26"/>
                <w:lang w:val="vi-VN"/>
              </w:rPr>
              <w:t>cân bằng</w:t>
            </w:r>
          </w:p>
        </w:tc>
        <w:tc>
          <w:tcPr>
            <w:tcW w:w="742" w:type="dxa"/>
            <w:tcBorders>
              <w:top w:val="single" w:sz="4" w:space="0" w:color="auto"/>
              <w:left w:val="single" w:sz="4" w:space="0" w:color="auto"/>
              <w:bottom w:val="single" w:sz="4" w:space="0" w:color="auto"/>
              <w:right w:val="single" w:sz="4" w:space="0" w:color="auto"/>
            </w:tcBorders>
            <w:vAlign w:val="center"/>
          </w:tcPr>
          <w:p w:rsidR="009B1CA9" w:rsidRPr="005B0056" w:rsidRDefault="009B1CA9" w:rsidP="00BA4E00">
            <w:pPr>
              <w:pStyle w:val="Subtitle"/>
              <w:ind w:left="34" w:hanging="34"/>
              <w:rPr>
                <w:rFonts w:ascii="Times New Roman" w:hAnsi="Times New Roman"/>
                <w:b w:val="0"/>
                <w:bCs w:val="0"/>
                <w:sz w:val="26"/>
                <w:szCs w:val="26"/>
                <w:lang w:val="vi-VN"/>
              </w:rPr>
            </w:pPr>
          </w:p>
        </w:tc>
        <w:tc>
          <w:tcPr>
            <w:tcW w:w="843" w:type="dxa"/>
            <w:tcBorders>
              <w:top w:val="single" w:sz="4" w:space="0" w:color="auto"/>
              <w:left w:val="single" w:sz="4" w:space="0" w:color="auto"/>
              <w:bottom w:val="single" w:sz="4" w:space="0" w:color="auto"/>
              <w:right w:val="single" w:sz="4" w:space="0" w:color="auto"/>
            </w:tcBorders>
            <w:vAlign w:val="center"/>
          </w:tcPr>
          <w:p w:rsidR="009B1CA9" w:rsidRPr="009B1CA9" w:rsidRDefault="009B1CA9" w:rsidP="00BA4E00">
            <w:pPr>
              <w:spacing w:before="0" w:after="0" w:line="240" w:lineRule="auto"/>
              <w:jc w:val="center"/>
              <w:rPr>
                <w:szCs w:val="26"/>
              </w:rPr>
            </w:pPr>
            <w:r>
              <w:rPr>
                <w:szCs w:val="26"/>
              </w:rPr>
              <w:t>1</w:t>
            </w:r>
          </w:p>
        </w:tc>
        <w:tc>
          <w:tcPr>
            <w:tcW w:w="720" w:type="dxa"/>
            <w:tcBorders>
              <w:top w:val="single" w:sz="4" w:space="0" w:color="auto"/>
              <w:left w:val="single" w:sz="4" w:space="0" w:color="auto"/>
              <w:bottom w:val="single" w:sz="4" w:space="0" w:color="auto"/>
              <w:right w:val="single" w:sz="4" w:space="0" w:color="auto"/>
            </w:tcBorders>
            <w:vAlign w:val="center"/>
          </w:tcPr>
          <w:p w:rsidR="009B1CA9" w:rsidRPr="005B0056" w:rsidRDefault="009B1CA9" w:rsidP="00BA4E00">
            <w:pPr>
              <w:spacing w:before="0" w:after="0" w:line="240" w:lineRule="auto"/>
              <w:jc w:val="center"/>
              <w:rPr>
                <w:szCs w:val="26"/>
              </w:rPr>
            </w:pPr>
          </w:p>
        </w:tc>
        <w:tc>
          <w:tcPr>
            <w:tcW w:w="926" w:type="dxa"/>
            <w:vMerge/>
            <w:tcBorders>
              <w:left w:val="single" w:sz="4" w:space="0" w:color="auto"/>
              <w:right w:val="single" w:sz="4" w:space="0" w:color="auto"/>
            </w:tcBorders>
            <w:vAlign w:val="center"/>
          </w:tcPr>
          <w:p w:rsidR="009B1CA9" w:rsidRPr="005B0056" w:rsidRDefault="009B1CA9" w:rsidP="00BA4E00">
            <w:pPr>
              <w:spacing w:before="0" w:after="0" w:line="240" w:lineRule="auto"/>
              <w:jc w:val="center"/>
              <w:rPr>
                <w:szCs w:val="26"/>
              </w:rPr>
            </w:pPr>
          </w:p>
        </w:tc>
      </w:tr>
      <w:tr w:rsidR="009B1CA9" w:rsidRPr="005B0056" w:rsidTr="00BA4E00">
        <w:trPr>
          <w:trHeight w:hRule="exact" w:val="714"/>
          <w:jc w:val="center"/>
        </w:trPr>
        <w:tc>
          <w:tcPr>
            <w:tcW w:w="694" w:type="dxa"/>
            <w:tcBorders>
              <w:top w:val="single" w:sz="4" w:space="0" w:color="auto"/>
              <w:left w:val="single" w:sz="4" w:space="0" w:color="auto"/>
              <w:bottom w:val="single" w:sz="4" w:space="0" w:color="auto"/>
              <w:right w:val="single" w:sz="4" w:space="0" w:color="auto"/>
            </w:tcBorders>
            <w:vAlign w:val="center"/>
          </w:tcPr>
          <w:p w:rsidR="009B1CA9" w:rsidRPr="005B0056" w:rsidRDefault="009B1CA9" w:rsidP="00BA4E00">
            <w:pPr>
              <w:spacing w:before="0" w:after="0" w:line="240" w:lineRule="auto"/>
              <w:jc w:val="center"/>
              <w:rPr>
                <w:szCs w:val="26"/>
                <w:lang w:val="vi-VN"/>
              </w:rPr>
            </w:pPr>
          </w:p>
        </w:tc>
        <w:tc>
          <w:tcPr>
            <w:tcW w:w="5778" w:type="dxa"/>
            <w:tcBorders>
              <w:top w:val="single" w:sz="4" w:space="0" w:color="auto"/>
              <w:left w:val="single" w:sz="4" w:space="0" w:color="auto"/>
              <w:bottom w:val="single" w:sz="4" w:space="0" w:color="auto"/>
              <w:right w:val="single" w:sz="4" w:space="0" w:color="auto"/>
            </w:tcBorders>
            <w:vAlign w:val="center"/>
          </w:tcPr>
          <w:p w:rsidR="009B1CA9" w:rsidRPr="003874A4" w:rsidRDefault="009B1CA9" w:rsidP="009B1CA9">
            <w:pPr>
              <w:numPr>
                <w:ilvl w:val="1"/>
                <w:numId w:val="7"/>
              </w:numPr>
              <w:tabs>
                <w:tab w:val="left" w:pos="448"/>
              </w:tabs>
              <w:spacing w:line="240" w:lineRule="auto"/>
              <w:ind w:left="0" w:firstLine="0"/>
              <w:jc w:val="both"/>
              <w:rPr>
                <w:bCs/>
                <w:szCs w:val="26"/>
                <w:lang w:val="de-DE"/>
              </w:rPr>
            </w:pPr>
            <w:r w:rsidRPr="003874A4">
              <w:rPr>
                <w:szCs w:val="26"/>
              </w:rPr>
              <w:t>Phương</w:t>
            </w:r>
            <w:r w:rsidRPr="005B0056">
              <w:rPr>
                <w:bCs/>
                <w:szCs w:val="26"/>
                <w:lang w:val="de-DE"/>
              </w:rPr>
              <w:t xml:space="preserve"> pháp giải mạch điện </w:t>
            </w:r>
            <w:r w:rsidRPr="005B0056">
              <w:rPr>
                <w:bCs/>
                <w:szCs w:val="26"/>
                <w:lang w:val="vi-VN"/>
              </w:rPr>
              <w:t>ba</w:t>
            </w:r>
            <w:r w:rsidRPr="005B0056">
              <w:rPr>
                <w:bCs/>
                <w:szCs w:val="26"/>
                <w:lang w:val="de-DE"/>
              </w:rPr>
              <w:t xml:space="preserve"> pha không </w:t>
            </w:r>
            <w:r w:rsidRPr="005B0056">
              <w:rPr>
                <w:bCs/>
                <w:szCs w:val="26"/>
                <w:lang w:val="vi-VN"/>
              </w:rPr>
              <w:t>cân bằng</w:t>
            </w:r>
          </w:p>
        </w:tc>
        <w:tc>
          <w:tcPr>
            <w:tcW w:w="742" w:type="dxa"/>
            <w:tcBorders>
              <w:top w:val="single" w:sz="4" w:space="0" w:color="auto"/>
              <w:left w:val="single" w:sz="4" w:space="0" w:color="auto"/>
              <w:bottom w:val="single" w:sz="4" w:space="0" w:color="auto"/>
              <w:right w:val="single" w:sz="4" w:space="0" w:color="auto"/>
            </w:tcBorders>
            <w:vAlign w:val="center"/>
          </w:tcPr>
          <w:p w:rsidR="009B1CA9" w:rsidRPr="005B0056" w:rsidRDefault="009B1CA9" w:rsidP="00BA4E00">
            <w:pPr>
              <w:pStyle w:val="Subtitle"/>
              <w:ind w:left="34" w:hanging="34"/>
              <w:rPr>
                <w:rFonts w:ascii="Times New Roman" w:hAnsi="Times New Roman"/>
                <w:b w:val="0"/>
                <w:bCs w:val="0"/>
                <w:sz w:val="26"/>
                <w:szCs w:val="26"/>
                <w:lang w:val="vi-VN"/>
              </w:rPr>
            </w:pPr>
          </w:p>
        </w:tc>
        <w:tc>
          <w:tcPr>
            <w:tcW w:w="843" w:type="dxa"/>
            <w:tcBorders>
              <w:top w:val="single" w:sz="4" w:space="0" w:color="auto"/>
              <w:left w:val="single" w:sz="4" w:space="0" w:color="auto"/>
              <w:bottom w:val="single" w:sz="4" w:space="0" w:color="auto"/>
              <w:right w:val="single" w:sz="4" w:space="0" w:color="auto"/>
            </w:tcBorders>
            <w:vAlign w:val="center"/>
          </w:tcPr>
          <w:p w:rsidR="009B1CA9" w:rsidRPr="009B1CA9" w:rsidRDefault="009B1CA9" w:rsidP="00BA4E00">
            <w:pPr>
              <w:spacing w:before="0" w:after="0" w:line="240" w:lineRule="auto"/>
              <w:jc w:val="center"/>
              <w:rPr>
                <w:szCs w:val="26"/>
              </w:rPr>
            </w:pPr>
            <w:r>
              <w:rPr>
                <w:szCs w:val="26"/>
              </w:rPr>
              <w:t>1</w:t>
            </w:r>
          </w:p>
        </w:tc>
        <w:tc>
          <w:tcPr>
            <w:tcW w:w="720" w:type="dxa"/>
            <w:tcBorders>
              <w:top w:val="single" w:sz="4" w:space="0" w:color="auto"/>
              <w:left w:val="single" w:sz="4" w:space="0" w:color="auto"/>
              <w:bottom w:val="single" w:sz="4" w:space="0" w:color="auto"/>
              <w:right w:val="single" w:sz="4" w:space="0" w:color="auto"/>
            </w:tcBorders>
            <w:vAlign w:val="center"/>
          </w:tcPr>
          <w:p w:rsidR="009B1CA9" w:rsidRPr="005B0056" w:rsidRDefault="009B1CA9" w:rsidP="00BA4E00">
            <w:pPr>
              <w:spacing w:before="0" w:after="0" w:line="240" w:lineRule="auto"/>
              <w:jc w:val="center"/>
              <w:rPr>
                <w:szCs w:val="26"/>
              </w:rPr>
            </w:pPr>
          </w:p>
        </w:tc>
        <w:tc>
          <w:tcPr>
            <w:tcW w:w="926" w:type="dxa"/>
            <w:vMerge/>
            <w:tcBorders>
              <w:left w:val="single" w:sz="4" w:space="0" w:color="auto"/>
              <w:right w:val="single" w:sz="4" w:space="0" w:color="auto"/>
            </w:tcBorders>
            <w:vAlign w:val="center"/>
          </w:tcPr>
          <w:p w:rsidR="009B1CA9" w:rsidRPr="005B0056" w:rsidRDefault="009B1CA9" w:rsidP="00BA4E00">
            <w:pPr>
              <w:spacing w:before="0" w:after="0" w:line="240" w:lineRule="auto"/>
              <w:jc w:val="center"/>
              <w:rPr>
                <w:szCs w:val="26"/>
              </w:rPr>
            </w:pPr>
          </w:p>
        </w:tc>
      </w:tr>
      <w:tr w:rsidR="009B1CA9" w:rsidRPr="005B0056" w:rsidTr="00BA4E00">
        <w:trPr>
          <w:trHeight w:val="454"/>
          <w:jc w:val="center"/>
        </w:trPr>
        <w:tc>
          <w:tcPr>
            <w:tcW w:w="694" w:type="dxa"/>
            <w:tcBorders>
              <w:top w:val="single" w:sz="4" w:space="0" w:color="auto"/>
              <w:left w:val="single" w:sz="4" w:space="0" w:color="auto"/>
              <w:bottom w:val="single" w:sz="4" w:space="0" w:color="auto"/>
              <w:right w:val="single" w:sz="4" w:space="0" w:color="auto"/>
            </w:tcBorders>
            <w:vAlign w:val="center"/>
          </w:tcPr>
          <w:p w:rsidR="009B1CA9" w:rsidRPr="003874A4" w:rsidRDefault="009B1CA9" w:rsidP="00BA4E00">
            <w:pPr>
              <w:spacing w:before="0" w:after="0" w:line="240" w:lineRule="auto"/>
              <w:jc w:val="center"/>
              <w:rPr>
                <w:color w:val="FF0000"/>
                <w:szCs w:val="26"/>
                <w:highlight w:val="yellow"/>
              </w:rPr>
            </w:pPr>
          </w:p>
        </w:tc>
        <w:tc>
          <w:tcPr>
            <w:tcW w:w="5778" w:type="dxa"/>
            <w:tcBorders>
              <w:top w:val="single" w:sz="4" w:space="0" w:color="auto"/>
              <w:left w:val="single" w:sz="4" w:space="0" w:color="auto"/>
              <w:bottom w:val="single" w:sz="4" w:space="0" w:color="auto"/>
              <w:right w:val="single" w:sz="4" w:space="0" w:color="auto"/>
            </w:tcBorders>
            <w:vAlign w:val="center"/>
          </w:tcPr>
          <w:p w:rsidR="009B1CA9" w:rsidRPr="003874A4" w:rsidRDefault="009B1CA9" w:rsidP="00BA4E00">
            <w:pPr>
              <w:spacing w:before="0" w:after="0" w:line="240" w:lineRule="auto"/>
              <w:rPr>
                <w:b/>
                <w:bCs/>
                <w:color w:val="FF0000"/>
                <w:szCs w:val="26"/>
                <w:highlight w:val="yellow"/>
              </w:rPr>
            </w:pPr>
            <w:r w:rsidRPr="003874A4">
              <w:rPr>
                <w:b/>
                <w:bCs/>
                <w:color w:val="FF0000"/>
                <w:szCs w:val="26"/>
                <w:highlight w:val="yellow"/>
              </w:rPr>
              <w:t>Tổng</w:t>
            </w:r>
          </w:p>
        </w:tc>
        <w:tc>
          <w:tcPr>
            <w:tcW w:w="742" w:type="dxa"/>
            <w:tcBorders>
              <w:top w:val="single" w:sz="4" w:space="0" w:color="auto"/>
              <w:left w:val="single" w:sz="4" w:space="0" w:color="auto"/>
              <w:bottom w:val="single" w:sz="4" w:space="0" w:color="auto"/>
              <w:right w:val="single" w:sz="4" w:space="0" w:color="auto"/>
            </w:tcBorders>
            <w:vAlign w:val="center"/>
          </w:tcPr>
          <w:p w:rsidR="009B1CA9" w:rsidRPr="003874A4" w:rsidRDefault="009B1CA9" w:rsidP="00BA4E00">
            <w:pPr>
              <w:spacing w:before="0" w:after="0" w:line="240" w:lineRule="auto"/>
              <w:jc w:val="center"/>
              <w:rPr>
                <w:b/>
                <w:bCs/>
                <w:color w:val="FF0000"/>
                <w:szCs w:val="26"/>
                <w:highlight w:val="yellow"/>
              </w:rPr>
            </w:pPr>
            <w:r w:rsidRPr="003874A4">
              <w:rPr>
                <w:b/>
                <w:bCs/>
                <w:color w:val="FF0000"/>
                <w:szCs w:val="26"/>
                <w:highlight w:val="yellow"/>
              </w:rPr>
              <w:t>30</w:t>
            </w:r>
          </w:p>
        </w:tc>
        <w:tc>
          <w:tcPr>
            <w:tcW w:w="843" w:type="dxa"/>
            <w:tcBorders>
              <w:top w:val="single" w:sz="4" w:space="0" w:color="auto"/>
              <w:left w:val="single" w:sz="4" w:space="0" w:color="auto"/>
              <w:bottom w:val="single" w:sz="4" w:space="0" w:color="auto"/>
              <w:right w:val="single" w:sz="4" w:space="0" w:color="auto"/>
            </w:tcBorders>
            <w:vAlign w:val="center"/>
          </w:tcPr>
          <w:p w:rsidR="009B1CA9" w:rsidRPr="003874A4" w:rsidRDefault="009B1CA9" w:rsidP="00BA4E00">
            <w:pPr>
              <w:spacing w:before="0" w:after="0" w:line="240" w:lineRule="auto"/>
              <w:jc w:val="center"/>
              <w:rPr>
                <w:b/>
                <w:bCs/>
                <w:color w:val="FF0000"/>
                <w:szCs w:val="26"/>
                <w:highlight w:val="yellow"/>
              </w:rPr>
            </w:pPr>
            <w:r w:rsidRPr="003874A4">
              <w:rPr>
                <w:b/>
                <w:bCs/>
                <w:color w:val="FF0000"/>
                <w:szCs w:val="26"/>
                <w:highlight w:val="yellow"/>
              </w:rPr>
              <w:t>28</w:t>
            </w:r>
          </w:p>
        </w:tc>
        <w:tc>
          <w:tcPr>
            <w:tcW w:w="720" w:type="dxa"/>
            <w:tcBorders>
              <w:top w:val="single" w:sz="4" w:space="0" w:color="auto"/>
              <w:left w:val="single" w:sz="4" w:space="0" w:color="auto"/>
              <w:bottom w:val="single" w:sz="4" w:space="0" w:color="auto"/>
              <w:right w:val="single" w:sz="4" w:space="0" w:color="auto"/>
            </w:tcBorders>
            <w:vAlign w:val="center"/>
          </w:tcPr>
          <w:p w:rsidR="009B1CA9" w:rsidRPr="003874A4" w:rsidRDefault="009B1CA9" w:rsidP="00BA4E00">
            <w:pPr>
              <w:spacing w:before="0" w:after="0" w:line="240" w:lineRule="auto"/>
              <w:jc w:val="center"/>
              <w:rPr>
                <w:b/>
                <w:bCs/>
                <w:color w:val="FF0000"/>
                <w:szCs w:val="26"/>
                <w:highlight w:val="yellow"/>
              </w:rPr>
            </w:pPr>
          </w:p>
        </w:tc>
        <w:tc>
          <w:tcPr>
            <w:tcW w:w="926" w:type="dxa"/>
            <w:tcBorders>
              <w:top w:val="single" w:sz="4" w:space="0" w:color="auto"/>
              <w:left w:val="single" w:sz="4" w:space="0" w:color="auto"/>
              <w:bottom w:val="single" w:sz="4" w:space="0" w:color="auto"/>
              <w:right w:val="single" w:sz="4" w:space="0" w:color="auto"/>
            </w:tcBorders>
            <w:vAlign w:val="center"/>
          </w:tcPr>
          <w:p w:rsidR="009B1CA9" w:rsidRPr="003874A4" w:rsidRDefault="009B1CA9" w:rsidP="00BA4E00">
            <w:pPr>
              <w:spacing w:before="0" w:after="0" w:line="240" w:lineRule="auto"/>
              <w:jc w:val="center"/>
              <w:rPr>
                <w:b/>
                <w:bCs/>
                <w:color w:val="FF0000"/>
                <w:szCs w:val="26"/>
                <w:highlight w:val="yellow"/>
              </w:rPr>
            </w:pPr>
            <w:r w:rsidRPr="003874A4">
              <w:rPr>
                <w:b/>
                <w:bCs/>
                <w:color w:val="FF0000"/>
                <w:szCs w:val="26"/>
                <w:highlight w:val="yellow"/>
              </w:rPr>
              <w:t>02</w:t>
            </w:r>
          </w:p>
        </w:tc>
      </w:tr>
    </w:tbl>
    <w:p w:rsidR="009B1CA9" w:rsidRPr="005B0056" w:rsidRDefault="009B1CA9" w:rsidP="009B1CA9">
      <w:pPr>
        <w:pStyle w:val="ListParagraph"/>
        <w:numPr>
          <w:ilvl w:val="1"/>
          <w:numId w:val="2"/>
        </w:numPr>
        <w:tabs>
          <w:tab w:val="left" w:pos="567"/>
        </w:tabs>
        <w:spacing w:before="60" w:after="60"/>
        <w:ind w:left="0" w:firstLine="284"/>
        <w:contextualSpacing w:val="0"/>
        <w:jc w:val="both"/>
        <w:rPr>
          <w:rFonts w:ascii="Times New Roman" w:hAnsi="Times New Roman"/>
          <w:b/>
          <w:iCs/>
          <w:sz w:val="26"/>
          <w:szCs w:val="26"/>
          <w:lang w:val="sv-SE"/>
        </w:rPr>
      </w:pPr>
      <w:r w:rsidRPr="00BF293E">
        <w:rPr>
          <w:rFonts w:ascii="Times New Roman" w:hAnsi="Times New Roman"/>
          <w:b/>
          <w:sz w:val="26"/>
          <w:szCs w:val="26"/>
          <w:lang w:val="pt-BR"/>
        </w:rPr>
        <w:t>Nội</w:t>
      </w:r>
      <w:r w:rsidRPr="005B0056">
        <w:rPr>
          <w:rFonts w:ascii="Times New Roman" w:hAnsi="Times New Roman"/>
          <w:b/>
          <w:iCs/>
          <w:sz w:val="26"/>
          <w:szCs w:val="26"/>
          <w:lang w:val="sv-SE"/>
        </w:rPr>
        <w:t xml:space="preserve"> dung chi tiết:</w:t>
      </w:r>
    </w:p>
    <w:p w:rsidR="009B1CA9" w:rsidRPr="005B0056" w:rsidRDefault="009B1CA9" w:rsidP="009B1CA9">
      <w:pPr>
        <w:pStyle w:val="LAMA"/>
        <w:spacing w:before="60" w:after="60"/>
        <w:jc w:val="left"/>
        <w:outlineLvl w:val="9"/>
        <w:rPr>
          <w:b w:val="0"/>
          <w:sz w:val="26"/>
          <w:szCs w:val="26"/>
          <w:u w:val="none"/>
        </w:rPr>
      </w:pPr>
      <w:r w:rsidRPr="005B0056">
        <w:rPr>
          <w:b w:val="0"/>
          <w:sz w:val="26"/>
          <w:szCs w:val="26"/>
          <w:u w:val="none"/>
        </w:rPr>
        <w:t>- Giờ tự học không tính vào tổng số tiết</w:t>
      </w:r>
    </w:p>
    <w:p w:rsidR="009B1CA9" w:rsidRPr="005B0056" w:rsidRDefault="009B1CA9" w:rsidP="009B1CA9">
      <w:pPr>
        <w:pStyle w:val="Subtitle"/>
        <w:tabs>
          <w:tab w:val="right" w:pos="9356"/>
        </w:tabs>
        <w:spacing w:before="60" w:after="60"/>
        <w:jc w:val="both"/>
        <w:rPr>
          <w:rFonts w:ascii="Times New Roman" w:hAnsi="Times New Roman"/>
          <w:sz w:val="26"/>
          <w:szCs w:val="26"/>
        </w:rPr>
      </w:pPr>
      <w:r w:rsidRPr="005B0056">
        <w:rPr>
          <w:rFonts w:ascii="Times New Roman" w:hAnsi="Times New Roman"/>
          <w:sz w:val="26"/>
          <w:szCs w:val="26"/>
        </w:rPr>
        <w:t xml:space="preserve">Chương 1: Khái niệm về mạch điện </w:t>
      </w:r>
      <w:r w:rsidRPr="005B0056">
        <w:rPr>
          <w:rFonts w:ascii="Times New Roman" w:hAnsi="Times New Roman"/>
          <w:sz w:val="26"/>
          <w:szCs w:val="26"/>
        </w:rPr>
        <w:tab/>
      </w:r>
      <w:r w:rsidRPr="005B0056">
        <w:rPr>
          <w:rFonts w:ascii="Times New Roman" w:hAnsi="Times New Roman"/>
          <w:b w:val="0"/>
          <w:i/>
          <w:iCs/>
          <w:sz w:val="26"/>
          <w:szCs w:val="26"/>
          <w:lang w:val="vi-VN"/>
        </w:rPr>
        <w:t xml:space="preserve">Thời gian: </w:t>
      </w:r>
      <w:r>
        <w:rPr>
          <w:rFonts w:ascii="Times New Roman" w:hAnsi="Times New Roman"/>
          <w:b w:val="0"/>
          <w:i/>
          <w:iCs/>
          <w:sz w:val="26"/>
          <w:szCs w:val="26"/>
        </w:rPr>
        <w:t>4</w:t>
      </w:r>
      <w:r w:rsidRPr="005B0056">
        <w:rPr>
          <w:rFonts w:ascii="Times New Roman" w:hAnsi="Times New Roman"/>
          <w:b w:val="0"/>
          <w:i/>
          <w:iCs/>
          <w:sz w:val="26"/>
          <w:szCs w:val="26"/>
        </w:rPr>
        <w:t xml:space="preserve"> </w:t>
      </w:r>
      <w:r w:rsidRPr="005B0056">
        <w:rPr>
          <w:rFonts w:ascii="Times New Roman" w:hAnsi="Times New Roman"/>
          <w:b w:val="0"/>
          <w:i/>
          <w:iCs/>
          <w:sz w:val="26"/>
          <w:szCs w:val="26"/>
          <w:lang w:val="vi-VN"/>
        </w:rPr>
        <w:t xml:space="preserve"> giờ</w:t>
      </w:r>
    </w:p>
    <w:p w:rsidR="009B1CA9" w:rsidRPr="005B0056" w:rsidRDefault="009B1CA9" w:rsidP="009B1CA9">
      <w:pPr>
        <w:jc w:val="both"/>
        <w:rPr>
          <w:i/>
          <w:szCs w:val="26"/>
        </w:rPr>
      </w:pPr>
      <w:r w:rsidRPr="005B0056">
        <w:rPr>
          <w:i/>
          <w:szCs w:val="26"/>
        </w:rPr>
        <w:t xml:space="preserve">Mục tiêu: </w:t>
      </w:r>
    </w:p>
    <w:p w:rsidR="009B1CA9" w:rsidRPr="005B0056" w:rsidRDefault="009B1CA9" w:rsidP="009B1CA9">
      <w:pPr>
        <w:ind w:firstLine="567"/>
        <w:jc w:val="both"/>
        <w:rPr>
          <w:szCs w:val="26"/>
          <w:lang w:val="pl-PL"/>
        </w:rPr>
      </w:pPr>
      <w:r w:rsidRPr="005B0056">
        <w:rPr>
          <w:szCs w:val="26"/>
          <w:lang w:val="pl-PL"/>
        </w:rPr>
        <w:t>- Phân</w:t>
      </w:r>
      <w:r w:rsidRPr="005B0056">
        <w:rPr>
          <w:szCs w:val="26"/>
          <w:lang w:val="vi-VN"/>
        </w:rPr>
        <w:t xml:space="preserve"> tích được nhiệm vụ, vai trò của các phần tử cấu thành mạch điện như: </w:t>
      </w:r>
      <w:r w:rsidRPr="005B0056">
        <w:rPr>
          <w:szCs w:val="26"/>
          <w:lang w:val="pl-PL"/>
        </w:rPr>
        <w:t>nguồn điện, dây dẫn, phụ tải, thiết bị đo lường, đóng cắt...</w:t>
      </w:r>
    </w:p>
    <w:p w:rsidR="009B1CA9" w:rsidRPr="005B0056" w:rsidRDefault="009B1CA9" w:rsidP="009B1CA9">
      <w:pPr>
        <w:ind w:firstLine="567"/>
        <w:jc w:val="both"/>
        <w:rPr>
          <w:szCs w:val="26"/>
          <w:lang w:val="pl-PL"/>
        </w:rPr>
      </w:pPr>
      <w:r w:rsidRPr="005B0056">
        <w:rPr>
          <w:szCs w:val="26"/>
          <w:lang w:val="pl-PL"/>
        </w:rPr>
        <w:lastRenderedPageBreak/>
        <w:t>- Giải thích được cách xây dựng mô hình mạch điện, các phần tử chính trong mạch điện. Phân biệt được phần tử lý tưởng và phần tử thực.</w:t>
      </w:r>
    </w:p>
    <w:p w:rsidR="009B1CA9" w:rsidRPr="005B0056" w:rsidRDefault="009B1CA9" w:rsidP="009B1CA9">
      <w:pPr>
        <w:ind w:firstLine="567"/>
        <w:jc w:val="both"/>
        <w:rPr>
          <w:szCs w:val="26"/>
          <w:lang w:val="pl-PL"/>
        </w:rPr>
      </w:pPr>
      <w:r w:rsidRPr="005B0056">
        <w:rPr>
          <w:szCs w:val="26"/>
          <w:lang w:val="pl-PL"/>
        </w:rPr>
        <w:t>- Phân tích và giải thích được các khái niệm cơ bản trong mạch điện, hiểu và vận dụng được các biểu thức tính toán cơ bản.</w:t>
      </w:r>
    </w:p>
    <w:p w:rsidR="009B1CA9" w:rsidRPr="005B0056" w:rsidRDefault="009B1CA9" w:rsidP="009B1CA9">
      <w:pPr>
        <w:ind w:firstLine="567"/>
        <w:jc w:val="both"/>
        <w:rPr>
          <w:szCs w:val="26"/>
          <w:lang w:val="pl-PL"/>
        </w:rPr>
      </w:pPr>
      <w:r w:rsidRPr="005B0056">
        <w:rPr>
          <w:szCs w:val="26"/>
          <w:lang w:val="pl-PL"/>
        </w:rPr>
        <w:t>-</w:t>
      </w:r>
      <w:r w:rsidRPr="005B0056">
        <w:rPr>
          <w:b/>
          <w:szCs w:val="26"/>
          <w:lang w:val="pl-PL"/>
        </w:rPr>
        <w:t xml:space="preserve"> </w:t>
      </w:r>
      <w:r w:rsidRPr="005B0056">
        <w:rPr>
          <w:szCs w:val="26"/>
          <w:lang w:val="pl-PL"/>
        </w:rPr>
        <w:t>Rèn luyện tính cẩn thận, tỉ mỉ trong tính toán</w:t>
      </w:r>
    </w:p>
    <w:p w:rsidR="009B1CA9" w:rsidRPr="005B0056" w:rsidRDefault="009B1CA9" w:rsidP="009B1CA9">
      <w:pPr>
        <w:pStyle w:val="Subtitle"/>
        <w:spacing w:before="60" w:after="60"/>
        <w:jc w:val="both"/>
        <w:rPr>
          <w:rFonts w:ascii="Times New Roman" w:hAnsi="Times New Roman"/>
          <w:i/>
          <w:sz w:val="26"/>
          <w:szCs w:val="26"/>
        </w:rPr>
      </w:pPr>
      <w:r w:rsidRPr="005B0056">
        <w:rPr>
          <w:rFonts w:ascii="Times New Roman" w:hAnsi="Times New Roman"/>
          <w:i/>
          <w:sz w:val="26"/>
          <w:szCs w:val="26"/>
        </w:rPr>
        <w:t>Nội dung</w:t>
      </w:r>
    </w:p>
    <w:p w:rsidR="009B1CA9" w:rsidRPr="005B0056" w:rsidRDefault="009B1CA9" w:rsidP="009B1CA9">
      <w:pPr>
        <w:numPr>
          <w:ilvl w:val="0"/>
          <w:numId w:val="12"/>
        </w:numPr>
        <w:tabs>
          <w:tab w:val="clear" w:pos="1758"/>
          <w:tab w:val="num" w:pos="709"/>
        </w:tabs>
        <w:spacing w:line="240" w:lineRule="auto"/>
        <w:ind w:left="284" w:firstLine="0"/>
        <w:jc w:val="both"/>
        <w:rPr>
          <w:szCs w:val="26"/>
        </w:rPr>
      </w:pPr>
      <w:r w:rsidRPr="00FA6FA2">
        <w:rPr>
          <w:szCs w:val="26"/>
        </w:rPr>
        <w:t>Khái</w:t>
      </w:r>
      <w:r w:rsidRPr="005B0056">
        <w:rPr>
          <w:szCs w:val="26"/>
          <w:lang w:val="vi-VN"/>
        </w:rPr>
        <w:t xml:space="preserve"> niệm về</w:t>
      </w:r>
      <w:r w:rsidRPr="005B0056">
        <w:rPr>
          <w:szCs w:val="26"/>
        </w:rPr>
        <w:t xml:space="preserve"> mạch điện – các phần tử hình thành mạch điện</w:t>
      </w:r>
    </w:p>
    <w:p w:rsidR="009B1CA9" w:rsidRPr="005B0056" w:rsidRDefault="009B1CA9" w:rsidP="009B1CA9">
      <w:pPr>
        <w:numPr>
          <w:ilvl w:val="0"/>
          <w:numId w:val="12"/>
        </w:numPr>
        <w:tabs>
          <w:tab w:val="clear" w:pos="1758"/>
          <w:tab w:val="num" w:pos="709"/>
        </w:tabs>
        <w:spacing w:line="240" w:lineRule="auto"/>
        <w:ind w:left="284" w:firstLine="0"/>
        <w:jc w:val="both"/>
        <w:rPr>
          <w:szCs w:val="26"/>
        </w:rPr>
      </w:pPr>
      <w:r w:rsidRPr="005B0056">
        <w:rPr>
          <w:szCs w:val="26"/>
        </w:rPr>
        <w:t>Cấu trúc mạch điện</w:t>
      </w:r>
    </w:p>
    <w:p w:rsidR="009B1CA9" w:rsidRPr="005B0056" w:rsidRDefault="009B1CA9" w:rsidP="009B1CA9">
      <w:pPr>
        <w:numPr>
          <w:ilvl w:val="0"/>
          <w:numId w:val="12"/>
        </w:numPr>
        <w:tabs>
          <w:tab w:val="clear" w:pos="1758"/>
          <w:tab w:val="num" w:pos="709"/>
        </w:tabs>
        <w:spacing w:line="240" w:lineRule="auto"/>
        <w:ind w:left="284" w:firstLine="0"/>
        <w:jc w:val="both"/>
        <w:rPr>
          <w:szCs w:val="26"/>
        </w:rPr>
      </w:pPr>
      <w:r w:rsidRPr="005B0056">
        <w:rPr>
          <w:szCs w:val="26"/>
        </w:rPr>
        <w:t>Các đại lượng vật lý đặc trưng cho tính chất mạch điện</w:t>
      </w:r>
    </w:p>
    <w:p w:rsidR="009B1CA9" w:rsidRPr="005B0056" w:rsidRDefault="009B1CA9" w:rsidP="009B1CA9">
      <w:pPr>
        <w:ind w:left="720"/>
        <w:jc w:val="both"/>
        <w:rPr>
          <w:szCs w:val="26"/>
        </w:rPr>
      </w:pPr>
      <w:r w:rsidRPr="005B0056">
        <w:rPr>
          <w:szCs w:val="26"/>
        </w:rPr>
        <w:t>1.3.1. Dòng điện</w:t>
      </w:r>
    </w:p>
    <w:p w:rsidR="009B1CA9" w:rsidRPr="005B0056" w:rsidRDefault="009B1CA9" w:rsidP="009B1CA9">
      <w:pPr>
        <w:ind w:left="720"/>
        <w:jc w:val="both"/>
        <w:rPr>
          <w:szCs w:val="26"/>
        </w:rPr>
      </w:pPr>
      <w:r w:rsidRPr="005B0056">
        <w:rPr>
          <w:szCs w:val="26"/>
        </w:rPr>
        <w:t>1.3.2. Điện áp</w:t>
      </w:r>
    </w:p>
    <w:p w:rsidR="009B1CA9" w:rsidRPr="005B0056" w:rsidRDefault="009B1CA9" w:rsidP="009B1CA9">
      <w:pPr>
        <w:ind w:left="720"/>
        <w:jc w:val="both"/>
        <w:rPr>
          <w:szCs w:val="26"/>
        </w:rPr>
      </w:pPr>
      <w:r w:rsidRPr="005B0056">
        <w:rPr>
          <w:szCs w:val="26"/>
        </w:rPr>
        <w:t>1.3.3. Công suất</w:t>
      </w:r>
    </w:p>
    <w:p w:rsidR="009B1CA9" w:rsidRPr="005B0056" w:rsidRDefault="009B1CA9" w:rsidP="009B1CA9">
      <w:pPr>
        <w:ind w:left="720"/>
        <w:jc w:val="both"/>
        <w:rPr>
          <w:szCs w:val="26"/>
        </w:rPr>
      </w:pPr>
      <w:r w:rsidRPr="005B0056">
        <w:rPr>
          <w:szCs w:val="26"/>
        </w:rPr>
        <w:t>1.3.4. Điện năng</w:t>
      </w:r>
    </w:p>
    <w:p w:rsidR="009B1CA9" w:rsidRPr="005B0056" w:rsidRDefault="009B1CA9" w:rsidP="009B1CA9">
      <w:pPr>
        <w:numPr>
          <w:ilvl w:val="0"/>
          <w:numId w:val="12"/>
        </w:numPr>
        <w:tabs>
          <w:tab w:val="clear" w:pos="1758"/>
          <w:tab w:val="num" w:pos="709"/>
        </w:tabs>
        <w:spacing w:line="240" w:lineRule="auto"/>
        <w:ind w:left="284" w:firstLine="0"/>
        <w:jc w:val="both"/>
        <w:rPr>
          <w:szCs w:val="26"/>
        </w:rPr>
      </w:pPr>
      <w:r w:rsidRPr="005B0056">
        <w:rPr>
          <w:szCs w:val="26"/>
        </w:rPr>
        <w:t>Phần tử nguồn</w:t>
      </w:r>
    </w:p>
    <w:p w:rsidR="009B1CA9" w:rsidRPr="005B0056" w:rsidRDefault="009B1CA9" w:rsidP="009B1CA9">
      <w:pPr>
        <w:ind w:left="720"/>
        <w:jc w:val="both"/>
        <w:rPr>
          <w:szCs w:val="26"/>
        </w:rPr>
      </w:pPr>
      <w:r w:rsidRPr="005B0056">
        <w:rPr>
          <w:szCs w:val="26"/>
        </w:rPr>
        <w:t>1.4.1. Nguồn áp độc lập</w:t>
      </w:r>
    </w:p>
    <w:p w:rsidR="009B1CA9" w:rsidRPr="005B0056" w:rsidRDefault="009B1CA9" w:rsidP="009B1CA9">
      <w:pPr>
        <w:ind w:left="720"/>
        <w:jc w:val="both"/>
        <w:rPr>
          <w:szCs w:val="26"/>
        </w:rPr>
      </w:pPr>
      <w:r w:rsidRPr="005B0056">
        <w:rPr>
          <w:szCs w:val="26"/>
        </w:rPr>
        <w:t>1.4.2. Nguồn dòng độc lập</w:t>
      </w:r>
    </w:p>
    <w:p w:rsidR="009B1CA9" w:rsidRPr="005B0056" w:rsidRDefault="009B1CA9" w:rsidP="009B1CA9">
      <w:pPr>
        <w:ind w:left="720"/>
        <w:jc w:val="both"/>
        <w:rPr>
          <w:szCs w:val="26"/>
        </w:rPr>
      </w:pPr>
      <w:r w:rsidRPr="005B0056">
        <w:rPr>
          <w:szCs w:val="26"/>
        </w:rPr>
        <w:t>1.4.3. Nguồn áp phụ thuộc</w:t>
      </w:r>
    </w:p>
    <w:p w:rsidR="009B1CA9" w:rsidRPr="005B0056" w:rsidRDefault="009B1CA9" w:rsidP="009B1CA9">
      <w:pPr>
        <w:ind w:left="720"/>
        <w:jc w:val="both"/>
        <w:rPr>
          <w:szCs w:val="26"/>
        </w:rPr>
      </w:pPr>
      <w:r w:rsidRPr="005B0056">
        <w:rPr>
          <w:szCs w:val="26"/>
        </w:rPr>
        <w:t>1.4.4. Nguồn dòng phụ thuộc</w:t>
      </w:r>
    </w:p>
    <w:p w:rsidR="009B1CA9" w:rsidRPr="005B0056" w:rsidRDefault="009B1CA9" w:rsidP="009B1CA9">
      <w:pPr>
        <w:numPr>
          <w:ilvl w:val="0"/>
          <w:numId w:val="12"/>
        </w:numPr>
        <w:tabs>
          <w:tab w:val="clear" w:pos="1758"/>
          <w:tab w:val="num" w:pos="709"/>
        </w:tabs>
        <w:spacing w:line="240" w:lineRule="auto"/>
        <w:ind w:left="284" w:firstLine="0"/>
        <w:jc w:val="both"/>
        <w:rPr>
          <w:szCs w:val="26"/>
        </w:rPr>
      </w:pPr>
      <w:r w:rsidRPr="005B0056">
        <w:rPr>
          <w:szCs w:val="26"/>
        </w:rPr>
        <w:t>Phần tử tải của mạch điện</w:t>
      </w:r>
    </w:p>
    <w:p w:rsidR="009B1CA9" w:rsidRPr="005B0056" w:rsidRDefault="009B1CA9" w:rsidP="009B1CA9">
      <w:pPr>
        <w:ind w:left="720"/>
        <w:jc w:val="both"/>
        <w:rPr>
          <w:szCs w:val="26"/>
        </w:rPr>
      </w:pPr>
      <w:r w:rsidRPr="005B0056">
        <w:rPr>
          <w:szCs w:val="26"/>
        </w:rPr>
        <w:t>1.5.1. Điện trở – Định luật Ohm</w:t>
      </w:r>
    </w:p>
    <w:p w:rsidR="009B1CA9" w:rsidRPr="005B0056" w:rsidRDefault="009B1CA9" w:rsidP="009B1CA9">
      <w:pPr>
        <w:ind w:left="720"/>
        <w:jc w:val="both"/>
        <w:rPr>
          <w:szCs w:val="26"/>
        </w:rPr>
      </w:pPr>
      <w:r w:rsidRPr="005B0056">
        <w:rPr>
          <w:szCs w:val="26"/>
        </w:rPr>
        <w:t>1.5.2. Điện cảm – Hiện tượng tự cảm</w:t>
      </w:r>
    </w:p>
    <w:p w:rsidR="009B1CA9" w:rsidRPr="005B0056" w:rsidRDefault="009B1CA9" w:rsidP="009B1CA9">
      <w:pPr>
        <w:ind w:left="720"/>
        <w:jc w:val="both"/>
        <w:rPr>
          <w:szCs w:val="26"/>
        </w:rPr>
      </w:pPr>
      <w:r w:rsidRPr="005B0056">
        <w:rPr>
          <w:szCs w:val="26"/>
        </w:rPr>
        <w:t>1.5.3. Tụ điện – Hiện tượng nạp điện</w:t>
      </w:r>
    </w:p>
    <w:p w:rsidR="009B1CA9" w:rsidRPr="005B0056" w:rsidRDefault="009B1CA9" w:rsidP="009B1CA9">
      <w:pPr>
        <w:numPr>
          <w:ilvl w:val="0"/>
          <w:numId w:val="12"/>
        </w:numPr>
        <w:tabs>
          <w:tab w:val="clear" w:pos="1758"/>
          <w:tab w:val="num" w:pos="709"/>
        </w:tabs>
        <w:spacing w:line="240" w:lineRule="auto"/>
        <w:ind w:left="284" w:firstLine="0"/>
        <w:jc w:val="both"/>
        <w:rPr>
          <w:szCs w:val="26"/>
        </w:rPr>
      </w:pPr>
      <w:r w:rsidRPr="005B0056">
        <w:rPr>
          <w:szCs w:val="26"/>
        </w:rPr>
        <w:t>Các định luật cơ bản của mạch điện</w:t>
      </w:r>
    </w:p>
    <w:p w:rsidR="009B1CA9" w:rsidRPr="005B0056" w:rsidRDefault="009B1CA9" w:rsidP="009B1CA9">
      <w:pPr>
        <w:ind w:left="720"/>
        <w:jc w:val="both"/>
        <w:rPr>
          <w:szCs w:val="26"/>
        </w:rPr>
      </w:pPr>
      <w:r w:rsidRPr="005B0056">
        <w:rPr>
          <w:szCs w:val="26"/>
        </w:rPr>
        <w:t>1.6.1. Định luật Kirchhoff 1</w:t>
      </w:r>
    </w:p>
    <w:p w:rsidR="009B1CA9" w:rsidRPr="005B0056" w:rsidRDefault="009B1CA9" w:rsidP="009B1CA9">
      <w:pPr>
        <w:ind w:left="720"/>
        <w:jc w:val="both"/>
        <w:rPr>
          <w:szCs w:val="26"/>
        </w:rPr>
      </w:pPr>
      <w:r w:rsidRPr="005B0056">
        <w:rPr>
          <w:szCs w:val="26"/>
        </w:rPr>
        <w:t>1.6.2. Định luật Kirchhoff 2</w:t>
      </w:r>
    </w:p>
    <w:p w:rsidR="009B1CA9" w:rsidRPr="005B0056" w:rsidRDefault="009B1CA9" w:rsidP="009B1CA9">
      <w:pPr>
        <w:numPr>
          <w:ilvl w:val="0"/>
          <w:numId w:val="12"/>
        </w:numPr>
        <w:tabs>
          <w:tab w:val="clear" w:pos="1758"/>
          <w:tab w:val="num" w:pos="709"/>
        </w:tabs>
        <w:spacing w:line="240" w:lineRule="auto"/>
        <w:ind w:left="284" w:firstLine="0"/>
        <w:jc w:val="both"/>
        <w:rPr>
          <w:szCs w:val="26"/>
        </w:rPr>
      </w:pPr>
      <w:r w:rsidRPr="005B0056">
        <w:rPr>
          <w:szCs w:val="26"/>
        </w:rPr>
        <w:t>Các phương pháp biến đổi tương đương</w:t>
      </w:r>
    </w:p>
    <w:p w:rsidR="009B1CA9" w:rsidRPr="005B0056" w:rsidRDefault="009B1CA9" w:rsidP="009B1CA9">
      <w:pPr>
        <w:ind w:left="720"/>
        <w:jc w:val="both"/>
        <w:rPr>
          <w:szCs w:val="26"/>
        </w:rPr>
      </w:pPr>
      <w:r w:rsidRPr="005B0056">
        <w:rPr>
          <w:szCs w:val="26"/>
        </w:rPr>
        <w:t>1.7.1. Điện trở đấu nối tiếp và cầu phân áp</w:t>
      </w:r>
    </w:p>
    <w:p w:rsidR="009B1CA9" w:rsidRPr="005B0056" w:rsidRDefault="009B1CA9" w:rsidP="009B1CA9">
      <w:pPr>
        <w:ind w:left="720"/>
        <w:jc w:val="both"/>
        <w:rPr>
          <w:szCs w:val="26"/>
        </w:rPr>
      </w:pPr>
      <w:r w:rsidRPr="005B0056">
        <w:rPr>
          <w:szCs w:val="26"/>
        </w:rPr>
        <w:t>1.7.2. Điện trở đấu song song và cầu phân dòng</w:t>
      </w:r>
    </w:p>
    <w:p w:rsidR="009B1CA9" w:rsidRPr="005B0056" w:rsidRDefault="009B1CA9" w:rsidP="009B1CA9">
      <w:pPr>
        <w:ind w:left="720"/>
        <w:jc w:val="both"/>
        <w:rPr>
          <w:szCs w:val="26"/>
        </w:rPr>
      </w:pPr>
      <w:r w:rsidRPr="005B0056">
        <w:rPr>
          <w:szCs w:val="26"/>
        </w:rPr>
        <w:t xml:space="preserve">1.7.3. Biến đổi điện trở từ dạng Y sang </w:t>
      </w:r>
      <w:r w:rsidRPr="005B0056">
        <w:rPr>
          <w:szCs w:val="26"/>
        </w:rPr>
        <w:sym w:font="Symbol" w:char="F044"/>
      </w:r>
      <w:r w:rsidRPr="005B0056">
        <w:rPr>
          <w:szCs w:val="26"/>
        </w:rPr>
        <w:t xml:space="preserve"> và nguợc lại</w:t>
      </w:r>
    </w:p>
    <w:p w:rsidR="009B1CA9" w:rsidRPr="005B0056" w:rsidRDefault="009B1CA9" w:rsidP="009B1CA9">
      <w:pPr>
        <w:ind w:left="284"/>
        <w:jc w:val="both"/>
        <w:rPr>
          <w:szCs w:val="26"/>
        </w:rPr>
      </w:pPr>
      <w:r w:rsidRPr="005B0056">
        <w:rPr>
          <w:szCs w:val="26"/>
        </w:rPr>
        <w:t>Bài tập chương 1</w:t>
      </w:r>
    </w:p>
    <w:p w:rsidR="009B1CA9" w:rsidRPr="005B0056" w:rsidRDefault="009B1CA9" w:rsidP="009B1CA9">
      <w:pPr>
        <w:pStyle w:val="Subtitle"/>
        <w:tabs>
          <w:tab w:val="right" w:pos="9356"/>
        </w:tabs>
        <w:spacing w:before="60" w:after="60"/>
        <w:jc w:val="both"/>
        <w:rPr>
          <w:rFonts w:ascii="Times New Roman" w:hAnsi="Times New Roman"/>
          <w:bCs w:val="0"/>
          <w:sz w:val="26"/>
          <w:szCs w:val="26"/>
        </w:rPr>
      </w:pPr>
      <w:r w:rsidRPr="005B0056">
        <w:rPr>
          <w:rFonts w:ascii="Times New Roman" w:hAnsi="Times New Roman"/>
          <w:sz w:val="26"/>
          <w:szCs w:val="26"/>
        </w:rPr>
        <w:t>Chương 2:</w:t>
      </w:r>
      <w:r w:rsidRPr="005B0056">
        <w:rPr>
          <w:rFonts w:ascii="Times New Roman" w:hAnsi="Times New Roman"/>
          <w:b w:val="0"/>
          <w:sz w:val="26"/>
          <w:szCs w:val="26"/>
        </w:rPr>
        <w:t xml:space="preserve"> </w:t>
      </w:r>
      <w:r w:rsidRPr="005B0056">
        <w:rPr>
          <w:rFonts w:ascii="Times New Roman" w:hAnsi="Times New Roman"/>
          <w:sz w:val="26"/>
          <w:szCs w:val="26"/>
        </w:rPr>
        <w:t xml:space="preserve">Phân tích </w:t>
      </w:r>
      <w:r w:rsidRPr="005B0056">
        <w:rPr>
          <w:rFonts w:ascii="Times New Roman" w:hAnsi="Times New Roman"/>
          <w:bCs w:val="0"/>
          <w:sz w:val="26"/>
          <w:szCs w:val="26"/>
        </w:rPr>
        <w:t xml:space="preserve">mạch điện một chiều </w:t>
      </w:r>
      <w:r w:rsidRPr="005B0056">
        <w:rPr>
          <w:rFonts w:ascii="Times New Roman" w:hAnsi="Times New Roman"/>
          <w:bCs w:val="0"/>
          <w:sz w:val="26"/>
          <w:szCs w:val="26"/>
        </w:rPr>
        <w:tab/>
      </w:r>
      <w:r w:rsidRPr="005B0056">
        <w:rPr>
          <w:rFonts w:ascii="Times New Roman" w:hAnsi="Times New Roman"/>
          <w:b w:val="0"/>
          <w:i/>
          <w:iCs/>
          <w:sz w:val="26"/>
          <w:szCs w:val="26"/>
          <w:lang w:val="vi-VN"/>
        </w:rPr>
        <w:t xml:space="preserve">Thời gian: </w:t>
      </w:r>
      <w:r>
        <w:rPr>
          <w:rFonts w:ascii="Times New Roman" w:hAnsi="Times New Roman"/>
          <w:b w:val="0"/>
          <w:i/>
          <w:iCs/>
          <w:sz w:val="26"/>
          <w:szCs w:val="26"/>
        </w:rPr>
        <w:t>9</w:t>
      </w:r>
      <w:r w:rsidRPr="005B0056">
        <w:rPr>
          <w:rFonts w:ascii="Times New Roman" w:hAnsi="Times New Roman"/>
          <w:b w:val="0"/>
          <w:i/>
          <w:iCs/>
          <w:sz w:val="26"/>
          <w:szCs w:val="26"/>
          <w:lang w:val="vi-VN"/>
        </w:rPr>
        <w:t xml:space="preserve"> giờ</w:t>
      </w:r>
    </w:p>
    <w:p w:rsidR="009B1CA9" w:rsidRPr="005B0056" w:rsidRDefault="009B1CA9" w:rsidP="009B1CA9">
      <w:pPr>
        <w:jc w:val="both"/>
        <w:rPr>
          <w:i/>
          <w:iCs/>
          <w:szCs w:val="26"/>
          <w:lang w:val="fr-FR"/>
        </w:rPr>
      </w:pPr>
      <w:r w:rsidRPr="005B0056">
        <w:rPr>
          <w:i/>
          <w:iCs/>
          <w:szCs w:val="26"/>
          <w:lang w:val="fr-FR"/>
        </w:rPr>
        <w:lastRenderedPageBreak/>
        <w:t>Mục tiêu:</w:t>
      </w:r>
    </w:p>
    <w:p w:rsidR="009B1CA9" w:rsidRPr="005B0056" w:rsidRDefault="009B1CA9" w:rsidP="009B1CA9">
      <w:pPr>
        <w:ind w:firstLine="567"/>
        <w:jc w:val="both"/>
        <w:rPr>
          <w:szCs w:val="26"/>
          <w:lang w:val="vi-VN"/>
        </w:rPr>
      </w:pPr>
      <w:r w:rsidRPr="005B0056">
        <w:rPr>
          <w:szCs w:val="26"/>
          <w:lang w:val="fr-FR"/>
        </w:rPr>
        <w:t xml:space="preserve">- </w:t>
      </w:r>
      <w:r w:rsidRPr="005B0056">
        <w:rPr>
          <w:szCs w:val="26"/>
          <w:lang w:val="vi-VN"/>
        </w:rPr>
        <w:t>Trình bày, giải thích và vận dụng linh hoạt các biểu thức tính toán trong mạch điện DC (dòng điện, điện áp, công suất, điện năng, nhiệt lượng...).</w:t>
      </w:r>
    </w:p>
    <w:p w:rsidR="009B1CA9" w:rsidRPr="005B0056" w:rsidRDefault="009B1CA9" w:rsidP="009B1CA9">
      <w:pPr>
        <w:ind w:firstLine="567"/>
        <w:jc w:val="both"/>
        <w:rPr>
          <w:szCs w:val="26"/>
          <w:lang w:val="vi-VN"/>
        </w:rPr>
      </w:pPr>
      <w:r w:rsidRPr="005B0056">
        <w:rPr>
          <w:szCs w:val="26"/>
          <w:lang w:val="vi-VN"/>
        </w:rPr>
        <w:t>- Tính toán được các thông số (điện trở, dòng điện, điện áp, công suất, điện năng, nhiệt lượng) của mạch DC một nguồn, nhiều nguồn từ đơn giản đến phức tạp.</w:t>
      </w:r>
    </w:p>
    <w:p w:rsidR="009B1CA9" w:rsidRPr="005B0056" w:rsidRDefault="009B1CA9" w:rsidP="009B1CA9">
      <w:pPr>
        <w:ind w:firstLine="567"/>
        <w:jc w:val="both"/>
        <w:rPr>
          <w:szCs w:val="26"/>
          <w:lang w:val="vi-VN"/>
        </w:rPr>
      </w:pPr>
      <w:r w:rsidRPr="005B0056">
        <w:rPr>
          <w:szCs w:val="26"/>
          <w:lang w:val="vi-VN"/>
        </w:rPr>
        <w:t>- Phân tích được  sơ đồ và chọn phương pháp giải mạch hợp lý.</w:t>
      </w:r>
    </w:p>
    <w:p w:rsidR="009B1CA9" w:rsidRPr="005B0056" w:rsidRDefault="009B1CA9" w:rsidP="009B1CA9">
      <w:pPr>
        <w:ind w:firstLine="567"/>
        <w:jc w:val="both"/>
        <w:rPr>
          <w:szCs w:val="26"/>
          <w:lang w:val="vi-VN"/>
        </w:rPr>
      </w:pPr>
      <w:r w:rsidRPr="005B0056">
        <w:rPr>
          <w:szCs w:val="26"/>
          <w:lang w:val="vi-VN"/>
        </w:rPr>
        <w:t>- Rèn luyện tính cẩn thận, tỉ mỉ trong tính toán</w:t>
      </w:r>
    </w:p>
    <w:p w:rsidR="009B1CA9" w:rsidRPr="005B0056" w:rsidRDefault="009B1CA9" w:rsidP="009B1CA9">
      <w:pPr>
        <w:jc w:val="both"/>
        <w:rPr>
          <w:szCs w:val="26"/>
          <w:lang w:val="vi-VN"/>
        </w:rPr>
      </w:pPr>
      <w:r w:rsidRPr="005B0056">
        <w:rPr>
          <w:i/>
          <w:iCs/>
          <w:szCs w:val="26"/>
          <w:lang w:val="vi-VN"/>
        </w:rPr>
        <w:t>Nội dung:</w:t>
      </w:r>
    </w:p>
    <w:p w:rsidR="009B1CA9" w:rsidRPr="005B0056" w:rsidRDefault="009B1CA9" w:rsidP="009B1CA9">
      <w:pPr>
        <w:numPr>
          <w:ilvl w:val="0"/>
          <w:numId w:val="14"/>
        </w:numPr>
        <w:tabs>
          <w:tab w:val="clear" w:pos="1758"/>
          <w:tab w:val="num" w:pos="709"/>
        </w:tabs>
        <w:spacing w:line="240" w:lineRule="auto"/>
        <w:ind w:left="284" w:firstLine="0"/>
        <w:jc w:val="both"/>
        <w:rPr>
          <w:szCs w:val="26"/>
        </w:rPr>
      </w:pPr>
      <w:r w:rsidRPr="005B0056">
        <w:rPr>
          <w:szCs w:val="26"/>
        </w:rPr>
        <w:t>Phương trình điện thế nút</w:t>
      </w:r>
    </w:p>
    <w:p w:rsidR="009B1CA9" w:rsidRPr="005B0056" w:rsidRDefault="009B1CA9" w:rsidP="009B1CA9">
      <w:pPr>
        <w:numPr>
          <w:ilvl w:val="0"/>
          <w:numId w:val="14"/>
        </w:numPr>
        <w:tabs>
          <w:tab w:val="clear" w:pos="1758"/>
          <w:tab w:val="num" w:pos="709"/>
        </w:tabs>
        <w:spacing w:line="240" w:lineRule="auto"/>
        <w:ind w:left="284" w:firstLine="0"/>
        <w:jc w:val="both"/>
        <w:rPr>
          <w:szCs w:val="26"/>
        </w:rPr>
      </w:pPr>
      <w:r w:rsidRPr="005B0056">
        <w:rPr>
          <w:szCs w:val="26"/>
        </w:rPr>
        <w:t>Phương trình dòng mắc lưới</w:t>
      </w:r>
    </w:p>
    <w:p w:rsidR="009B1CA9" w:rsidRPr="005B0056" w:rsidRDefault="009B1CA9" w:rsidP="009B1CA9">
      <w:pPr>
        <w:numPr>
          <w:ilvl w:val="0"/>
          <w:numId w:val="14"/>
        </w:numPr>
        <w:tabs>
          <w:tab w:val="clear" w:pos="1758"/>
          <w:tab w:val="num" w:pos="709"/>
        </w:tabs>
        <w:spacing w:line="240" w:lineRule="auto"/>
        <w:ind w:left="284" w:firstLine="0"/>
        <w:jc w:val="both"/>
        <w:rPr>
          <w:szCs w:val="26"/>
        </w:rPr>
      </w:pPr>
      <w:r w:rsidRPr="005B0056">
        <w:rPr>
          <w:szCs w:val="26"/>
        </w:rPr>
        <w:t>Mạch tương đương</w:t>
      </w:r>
      <w:r w:rsidRPr="005B0056">
        <w:rPr>
          <w:szCs w:val="26"/>
          <w:lang w:val="vi-VN"/>
        </w:rPr>
        <w:t xml:space="preserve"> Thévenin – Norton</w:t>
      </w:r>
    </w:p>
    <w:p w:rsidR="009B1CA9" w:rsidRPr="005B0056" w:rsidRDefault="009B1CA9" w:rsidP="009B1CA9">
      <w:pPr>
        <w:numPr>
          <w:ilvl w:val="0"/>
          <w:numId w:val="14"/>
        </w:numPr>
        <w:tabs>
          <w:tab w:val="clear" w:pos="1758"/>
          <w:tab w:val="num" w:pos="709"/>
        </w:tabs>
        <w:spacing w:line="240" w:lineRule="auto"/>
        <w:ind w:left="284" w:firstLine="0"/>
        <w:jc w:val="both"/>
        <w:rPr>
          <w:szCs w:val="26"/>
        </w:rPr>
      </w:pPr>
      <w:r w:rsidRPr="005B0056">
        <w:rPr>
          <w:szCs w:val="26"/>
        </w:rPr>
        <w:t>Nguyên lý xếp chồng</w:t>
      </w:r>
    </w:p>
    <w:p w:rsidR="009B1CA9" w:rsidRPr="005B0056" w:rsidRDefault="009B1CA9" w:rsidP="009B1CA9">
      <w:pPr>
        <w:ind w:firstLine="284"/>
        <w:jc w:val="both"/>
        <w:rPr>
          <w:szCs w:val="26"/>
        </w:rPr>
      </w:pPr>
      <w:r w:rsidRPr="005B0056">
        <w:rPr>
          <w:szCs w:val="26"/>
        </w:rPr>
        <w:t>Bài tập chương 2</w:t>
      </w:r>
    </w:p>
    <w:p w:rsidR="009B1CA9" w:rsidRPr="005B0056" w:rsidRDefault="009B1CA9" w:rsidP="009B1CA9">
      <w:pPr>
        <w:pStyle w:val="Subtitle"/>
        <w:tabs>
          <w:tab w:val="right" w:pos="9356"/>
        </w:tabs>
        <w:spacing w:before="60" w:after="60"/>
        <w:jc w:val="both"/>
        <w:rPr>
          <w:rFonts w:ascii="Times New Roman" w:hAnsi="Times New Roman"/>
          <w:sz w:val="26"/>
          <w:szCs w:val="26"/>
        </w:rPr>
      </w:pPr>
      <w:r w:rsidRPr="005B0056">
        <w:rPr>
          <w:rFonts w:ascii="Times New Roman" w:hAnsi="Times New Roman"/>
          <w:sz w:val="26"/>
          <w:szCs w:val="26"/>
        </w:rPr>
        <w:t xml:space="preserve">Chương </w:t>
      </w:r>
      <w:r w:rsidRPr="005B0056">
        <w:rPr>
          <w:rFonts w:ascii="Times New Roman" w:hAnsi="Times New Roman"/>
          <w:sz w:val="26"/>
          <w:szCs w:val="26"/>
          <w:lang w:val="vi-VN"/>
        </w:rPr>
        <w:t>3</w:t>
      </w:r>
      <w:r w:rsidRPr="005B0056">
        <w:rPr>
          <w:rFonts w:ascii="Times New Roman" w:hAnsi="Times New Roman"/>
          <w:sz w:val="26"/>
          <w:szCs w:val="26"/>
        </w:rPr>
        <w:t>:</w:t>
      </w:r>
      <w:r w:rsidRPr="005B0056">
        <w:rPr>
          <w:rFonts w:ascii="Times New Roman" w:hAnsi="Times New Roman"/>
          <w:b w:val="0"/>
          <w:sz w:val="26"/>
          <w:szCs w:val="26"/>
        </w:rPr>
        <w:t xml:space="preserve"> </w:t>
      </w:r>
      <w:r w:rsidRPr="005B0056">
        <w:rPr>
          <w:rFonts w:ascii="Times New Roman" w:hAnsi="Times New Roman"/>
          <w:sz w:val="26"/>
          <w:szCs w:val="26"/>
        </w:rPr>
        <w:t xml:space="preserve">Phân tích mạch điện xoay chiều (chế độ xác lập) </w:t>
      </w:r>
      <w:r w:rsidRPr="005B0056">
        <w:rPr>
          <w:rFonts w:ascii="Times New Roman" w:hAnsi="Times New Roman"/>
          <w:sz w:val="26"/>
          <w:szCs w:val="26"/>
        </w:rPr>
        <w:tab/>
      </w:r>
      <w:r w:rsidRPr="005B0056">
        <w:rPr>
          <w:rFonts w:ascii="Times New Roman" w:hAnsi="Times New Roman"/>
          <w:b w:val="0"/>
          <w:i/>
          <w:iCs/>
          <w:sz w:val="26"/>
          <w:szCs w:val="26"/>
          <w:lang w:val="vi-VN"/>
        </w:rPr>
        <w:t xml:space="preserve">Thời gian: </w:t>
      </w:r>
      <w:r>
        <w:rPr>
          <w:rFonts w:ascii="Times New Roman" w:hAnsi="Times New Roman"/>
          <w:b w:val="0"/>
          <w:i/>
          <w:iCs/>
          <w:sz w:val="26"/>
          <w:szCs w:val="26"/>
        </w:rPr>
        <w:t>14</w:t>
      </w:r>
      <w:r w:rsidRPr="005B0056">
        <w:rPr>
          <w:rFonts w:ascii="Times New Roman" w:hAnsi="Times New Roman"/>
          <w:b w:val="0"/>
          <w:i/>
          <w:iCs/>
          <w:sz w:val="26"/>
          <w:szCs w:val="26"/>
          <w:lang w:val="vi-VN"/>
        </w:rPr>
        <w:t xml:space="preserve"> giờ</w:t>
      </w:r>
    </w:p>
    <w:p w:rsidR="009B1CA9" w:rsidRPr="005B0056" w:rsidRDefault="009B1CA9" w:rsidP="009B1CA9">
      <w:pPr>
        <w:jc w:val="both"/>
        <w:rPr>
          <w:i/>
          <w:iCs/>
          <w:szCs w:val="26"/>
          <w:lang w:val="vi-VN"/>
        </w:rPr>
      </w:pPr>
      <w:r w:rsidRPr="005B0056">
        <w:rPr>
          <w:i/>
          <w:iCs/>
          <w:szCs w:val="26"/>
          <w:lang w:val="vi-VN"/>
        </w:rPr>
        <w:t>Mục tiêu:</w:t>
      </w:r>
    </w:p>
    <w:p w:rsidR="009B1CA9" w:rsidRPr="005B0056" w:rsidRDefault="009B1CA9" w:rsidP="009B1CA9">
      <w:pPr>
        <w:ind w:firstLine="567"/>
        <w:jc w:val="both"/>
        <w:rPr>
          <w:szCs w:val="26"/>
          <w:lang w:val="pl-PL"/>
        </w:rPr>
      </w:pPr>
      <w:r w:rsidRPr="005B0056">
        <w:rPr>
          <w:szCs w:val="26"/>
          <w:lang w:val="pl-PL"/>
        </w:rPr>
        <w:t>- Giải thích được các khái niệm cơ bản trong mạch xoay chiều như: chu kỳ, tần số, pha, sự lệch pha, trị biên độ, trị hiệu dụng... Phân biệt các đặc điểm cơ bản giữa dòng điện một chiều và dòng điện xoay chiều.</w:t>
      </w:r>
    </w:p>
    <w:p w:rsidR="009B1CA9" w:rsidRPr="005B0056" w:rsidRDefault="009B1CA9" w:rsidP="009B1CA9">
      <w:pPr>
        <w:ind w:firstLine="567"/>
        <w:jc w:val="both"/>
        <w:rPr>
          <w:szCs w:val="26"/>
          <w:lang w:val="pl-PL"/>
        </w:rPr>
      </w:pPr>
      <w:r w:rsidRPr="005B0056">
        <w:rPr>
          <w:szCs w:val="26"/>
          <w:lang w:val="pl-PL"/>
        </w:rPr>
        <w:t>- Biểu diễn được lượng hình sine bằng đồ thị vector, bằng phương pháp biên độ phức.</w:t>
      </w:r>
    </w:p>
    <w:p w:rsidR="009B1CA9" w:rsidRPr="005B0056" w:rsidRDefault="009B1CA9" w:rsidP="009B1CA9">
      <w:pPr>
        <w:ind w:firstLine="567"/>
        <w:jc w:val="both"/>
        <w:rPr>
          <w:szCs w:val="26"/>
          <w:lang w:val="pl-PL"/>
        </w:rPr>
      </w:pPr>
      <w:r w:rsidRPr="005B0056">
        <w:rPr>
          <w:szCs w:val="26"/>
          <w:lang w:val="pl-PL"/>
        </w:rPr>
        <w:t>- Tính toán đượccác thông số (tổng trở, dòng điện, điện áp...) của mạch điện xoay chiều một pha không phân nhánh và phân nhánh; Giải được các bài toán cộng hưởng điện áp, cộng hưởng dòng điện.</w:t>
      </w:r>
    </w:p>
    <w:p w:rsidR="009B1CA9" w:rsidRPr="005B0056" w:rsidRDefault="009B1CA9" w:rsidP="009B1CA9">
      <w:pPr>
        <w:ind w:firstLine="567"/>
        <w:jc w:val="both"/>
        <w:rPr>
          <w:szCs w:val="26"/>
          <w:lang w:val="pl-PL"/>
        </w:rPr>
      </w:pPr>
      <w:r w:rsidRPr="005B0056">
        <w:rPr>
          <w:szCs w:val="26"/>
          <w:lang w:val="pl-PL"/>
        </w:rPr>
        <w:t>- Phân tích được ý nghĩa của hệ số công suất và các phương pháp nâng cao hệ số công suất. Tính toán giá trị tụ bù ứng với hệ số công suất cho trước.</w:t>
      </w:r>
    </w:p>
    <w:p w:rsidR="009B1CA9" w:rsidRPr="005B0056" w:rsidRDefault="009B1CA9" w:rsidP="009B1CA9">
      <w:pPr>
        <w:ind w:firstLine="567"/>
        <w:jc w:val="both"/>
        <w:rPr>
          <w:szCs w:val="26"/>
          <w:lang w:val="pl-PL"/>
        </w:rPr>
      </w:pPr>
      <w:r w:rsidRPr="005B0056">
        <w:rPr>
          <w:szCs w:val="26"/>
          <w:lang w:val="pl-PL"/>
        </w:rPr>
        <w:t>- Lắp ráp, đo đạc các thông số của mạch xoay chiều theo yêu cầu.</w:t>
      </w:r>
    </w:p>
    <w:p w:rsidR="009B1CA9" w:rsidRPr="005B0056" w:rsidRDefault="009B1CA9" w:rsidP="009B1CA9">
      <w:pPr>
        <w:ind w:firstLine="567"/>
        <w:jc w:val="both"/>
        <w:outlineLvl w:val="0"/>
        <w:rPr>
          <w:szCs w:val="26"/>
          <w:lang w:val="pl-PL"/>
        </w:rPr>
      </w:pPr>
      <w:r w:rsidRPr="005B0056">
        <w:rPr>
          <w:szCs w:val="26"/>
          <w:lang w:val="pl-PL"/>
        </w:rPr>
        <w:t>- Rèn luyện tính cẩn thận, tỉ mỉ trong tính toán</w:t>
      </w:r>
    </w:p>
    <w:p w:rsidR="009B1CA9" w:rsidRPr="005B0056" w:rsidRDefault="009B1CA9" w:rsidP="009B1CA9">
      <w:pPr>
        <w:jc w:val="both"/>
        <w:rPr>
          <w:szCs w:val="26"/>
          <w:lang w:val="pl-PL"/>
        </w:rPr>
      </w:pPr>
      <w:r w:rsidRPr="005B0056">
        <w:rPr>
          <w:i/>
          <w:iCs/>
          <w:szCs w:val="26"/>
          <w:lang w:val="pl-PL"/>
        </w:rPr>
        <w:t>Nội dung:</w:t>
      </w:r>
    </w:p>
    <w:p w:rsidR="009B1CA9" w:rsidRDefault="009B1CA9" w:rsidP="009B1CA9">
      <w:pPr>
        <w:numPr>
          <w:ilvl w:val="1"/>
          <w:numId w:val="13"/>
        </w:numPr>
        <w:tabs>
          <w:tab w:val="left" w:pos="709"/>
        </w:tabs>
        <w:spacing w:line="240" w:lineRule="auto"/>
        <w:ind w:left="709" w:hanging="425"/>
        <w:jc w:val="both"/>
        <w:rPr>
          <w:bCs/>
          <w:szCs w:val="26"/>
          <w:lang w:val="de-DE"/>
        </w:rPr>
      </w:pPr>
      <w:r w:rsidRPr="005B0056">
        <w:rPr>
          <w:bCs/>
          <w:szCs w:val="26"/>
          <w:lang w:val="de-DE"/>
        </w:rPr>
        <w:t>Tổng quan về tín hiệu áp (dòng) hình sin</w:t>
      </w:r>
    </w:p>
    <w:p w:rsidR="009B1CA9" w:rsidRPr="00362A7C" w:rsidRDefault="009B1CA9" w:rsidP="009B1CA9">
      <w:pPr>
        <w:numPr>
          <w:ilvl w:val="0"/>
          <w:numId w:val="16"/>
        </w:numPr>
        <w:tabs>
          <w:tab w:val="left" w:pos="1418"/>
        </w:tabs>
        <w:ind w:hanging="11"/>
        <w:rPr>
          <w:lang w:val="de-DE"/>
        </w:rPr>
      </w:pPr>
      <w:r w:rsidRPr="00362A7C">
        <w:rPr>
          <w:lang w:val="de-DE"/>
        </w:rPr>
        <w:t>Biểu thức tức thời</w:t>
      </w:r>
    </w:p>
    <w:p w:rsidR="009B1CA9" w:rsidRPr="00362A7C" w:rsidRDefault="009B1CA9" w:rsidP="009B1CA9">
      <w:pPr>
        <w:numPr>
          <w:ilvl w:val="0"/>
          <w:numId w:val="16"/>
        </w:numPr>
        <w:tabs>
          <w:tab w:val="left" w:pos="1418"/>
        </w:tabs>
        <w:ind w:hanging="11"/>
        <w:rPr>
          <w:lang w:val="de-DE"/>
        </w:rPr>
      </w:pPr>
      <w:r w:rsidRPr="005B0056">
        <w:rPr>
          <w:bCs/>
          <w:szCs w:val="26"/>
          <w:lang w:val="de-DE"/>
        </w:rPr>
        <w:t xml:space="preserve">So </w:t>
      </w:r>
      <w:r w:rsidRPr="00362A7C">
        <w:rPr>
          <w:lang w:val="de-DE"/>
        </w:rPr>
        <w:t>sánh góc pha- độ lệch pha</w:t>
      </w:r>
    </w:p>
    <w:p w:rsidR="009B1CA9" w:rsidRPr="00362A7C" w:rsidRDefault="009B1CA9" w:rsidP="009B1CA9">
      <w:pPr>
        <w:numPr>
          <w:ilvl w:val="0"/>
          <w:numId w:val="16"/>
        </w:numPr>
        <w:tabs>
          <w:tab w:val="left" w:pos="1418"/>
        </w:tabs>
        <w:ind w:hanging="11"/>
        <w:rPr>
          <w:lang w:val="de-DE"/>
        </w:rPr>
      </w:pPr>
      <w:r w:rsidRPr="00362A7C">
        <w:rPr>
          <w:lang w:val="de-DE"/>
        </w:rPr>
        <w:t>Phương pháp biểu diễn tín hiệu sin bằng vector phase fresnel</w:t>
      </w:r>
    </w:p>
    <w:p w:rsidR="009B1CA9" w:rsidRPr="00362A7C" w:rsidRDefault="009B1CA9" w:rsidP="009B1CA9">
      <w:pPr>
        <w:numPr>
          <w:ilvl w:val="0"/>
          <w:numId w:val="16"/>
        </w:numPr>
        <w:tabs>
          <w:tab w:val="left" w:pos="1418"/>
        </w:tabs>
        <w:ind w:hanging="11"/>
        <w:rPr>
          <w:lang w:val="de-DE"/>
        </w:rPr>
      </w:pPr>
      <w:r w:rsidRPr="00362A7C">
        <w:rPr>
          <w:lang w:val="de-DE"/>
        </w:rPr>
        <w:lastRenderedPageBreak/>
        <w:t>Giá trị hiệu dụng của dòng điện và điện áp</w:t>
      </w:r>
    </w:p>
    <w:p w:rsidR="009B1CA9" w:rsidRPr="005B0056" w:rsidRDefault="009B1CA9" w:rsidP="009B1CA9">
      <w:pPr>
        <w:numPr>
          <w:ilvl w:val="0"/>
          <w:numId w:val="16"/>
        </w:numPr>
        <w:tabs>
          <w:tab w:val="left" w:pos="1418"/>
        </w:tabs>
        <w:ind w:hanging="11"/>
        <w:rPr>
          <w:bCs/>
          <w:szCs w:val="26"/>
          <w:lang w:val="de-DE"/>
        </w:rPr>
      </w:pPr>
      <w:r w:rsidRPr="00362A7C">
        <w:rPr>
          <w:lang w:val="de-DE"/>
        </w:rPr>
        <w:t>Tổng hợp hai</w:t>
      </w:r>
      <w:r w:rsidRPr="005B0056">
        <w:rPr>
          <w:bCs/>
          <w:szCs w:val="26"/>
          <w:lang w:val="de-DE"/>
        </w:rPr>
        <w:t xml:space="preserve"> tín hiệu hình sin</w:t>
      </w:r>
    </w:p>
    <w:p w:rsidR="009B1CA9" w:rsidRPr="005B0056" w:rsidRDefault="009B1CA9" w:rsidP="009B1CA9">
      <w:pPr>
        <w:numPr>
          <w:ilvl w:val="1"/>
          <w:numId w:val="13"/>
        </w:numPr>
        <w:tabs>
          <w:tab w:val="left" w:pos="709"/>
        </w:tabs>
        <w:spacing w:line="240" w:lineRule="auto"/>
        <w:ind w:left="709" w:hanging="425"/>
        <w:jc w:val="both"/>
        <w:rPr>
          <w:bCs/>
          <w:szCs w:val="26"/>
          <w:lang w:val="de-DE"/>
        </w:rPr>
      </w:pPr>
      <w:r w:rsidRPr="005B0056">
        <w:rPr>
          <w:szCs w:val="26"/>
        </w:rPr>
        <w:t>Mạch điện hình sin đơn giản</w:t>
      </w:r>
    </w:p>
    <w:p w:rsidR="009B1CA9" w:rsidRPr="005B0056" w:rsidRDefault="009B1CA9" w:rsidP="009B1CA9">
      <w:pPr>
        <w:numPr>
          <w:ilvl w:val="0"/>
          <w:numId w:val="17"/>
        </w:numPr>
        <w:tabs>
          <w:tab w:val="left" w:pos="1418"/>
        </w:tabs>
        <w:ind w:hanging="11"/>
        <w:rPr>
          <w:szCs w:val="26"/>
        </w:rPr>
      </w:pPr>
      <w:r w:rsidRPr="00362A7C">
        <w:rPr>
          <w:lang w:val="de-DE"/>
        </w:rPr>
        <w:t>Mạch</w:t>
      </w:r>
      <w:r w:rsidRPr="005B0056">
        <w:rPr>
          <w:szCs w:val="26"/>
        </w:rPr>
        <w:t xml:space="preserve"> điện hình sin với phần tử thuần trở</w:t>
      </w:r>
    </w:p>
    <w:p w:rsidR="009B1CA9" w:rsidRPr="00362A7C" w:rsidRDefault="009B1CA9" w:rsidP="009B1CA9">
      <w:pPr>
        <w:numPr>
          <w:ilvl w:val="0"/>
          <w:numId w:val="17"/>
        </w:numPr>
        <w:tabs>
          <w:tab w:val="left" w:pos="1418"/>
        </w:tabs>
        <w:ind w:hanging="11"/>
        <w:rPr>
          <w:lang w:val="de-DE"/>
        </w:rPr>
      </w:pPr>
      <w:r w:rsidRPr="00362A7C">
        <w:rPr>
          <w:lang w:val="de-DE"/>
        </w:rPr>
        <w:t>Mạch điện hình sin với phần tử thuần cảm</w:t>
      </w:r>
    </w:p>
    <w:p w:rsidR="009B1CA9" w:rsidRPr="00362A7C" w:rsidRDefault="009B1CA9" w:rsidP="009B1CA9">
      <w:pPr>
        <w:numPr>
          <w:ilvl w:val="0"/>
          <w:numId w:val="17"/>
        </w:numPr>
        <w:tabs>
          <w:tab w:val="left" w:pos="1418"/>
        </w:tabs>
        <w:ind w:hanging="11"/>
        <w:rPr>
          <w:lang w:val="de-DE"/>
        </w:rPr>
      </w:pPr>
      <w:r w:rsidRPr="00362A7C">
        <w:rPr>
          <w:lang w:val="de-DE"/>
        </w:rPr>
        <w:t>Mạch điện hình sin với phần tử thuần dung</w:t>
      </w:r>
    </w:p>
    <w:p w:rsidR="009B1CA9" w:rsidRPr="00362A7C" w:rsidRDefault="009B1CA9" w:rsidP="009B1CA9">
      <w:pPr>
        <w:numPr>
          <w:ilvl w:val="0"/>
          <w:numId w:val="17"/>
        </w:numPr>
        <w:tabs>
          <w:tab w:val="left" w:pos="1418"/>
        </w:tabs>
        <w:ind w:hanging="11"/>
        <w:rPr>
          <w:lang w:val="de-DE"/>
        </w:rPr>
      </w:pPr>
      <w:r w:rsidRPr="00362A7C">
        <w:rPr>
          <w:lang w:val="de-DE"/>
        </w:rPr>
        <w:t>Mạch điện hình sin với các phần tử  R, L, C ghép nối tiếp</w:t>
      </w:r>
    </w:p>
    <w:p w:rsidR="009B1CA9" w:rsidRPr="005B0056" w:rsidRDefault="009B1CA9" w:rsidP="009B1CA9">
      <w:pPr>
        <w:numPr>
          <w:ilvl w:val="0"/>
          <w:numId w:val="17"/>
        </w:numPr>
        <w:tabs>
          <w:tab w:val="left" w:pos="1418"/>
        </w:tabs>
        <w:ind w:hanging="11"/>
        <w:rPr>
          <w:szCs w:val="26"/>
        </w:rPr>
      </w:pPr>
      <w:r w:rsidRPr="00362A7C">
        <w:rPr>
          <w:lang w:val="de-DE"/>
        </w:rPr>
        <w:t>Công suất</w:t>
      </w:r>
      <w:r w:rsidRPr="005B0056">
        <w:rPr>
          <w:szCs w:val="26"/>
        </w:rPr>
        <w:t xml:space="preserve"> của mạch điện xoay chiều với các phần tử  R, L, C mắc nối tiếp</w:t>
      </w:r>
    </w:p>
    <w:p w:rsidR="009B1CA9" w:rsidRPr="005B0056" w:rsidRDefault="009B1CA9" w:rsidP="009B1CA9">
      <w:pPr>
        <w:numPr>
          <w:ilvl w:val="1"/>
          <w:numId w:val="13"/>
        </w:numPr>
        <w:tabs>
          <w:tab w:val="left" w:pos="709"/>
        </w:tabs>
        <w:spacing w:line="240" w:lineRule="auto"/>
        <w:ind w:left="567" w:hanging="284"/>
        <w:jc w:val="both"/>
        <w:rPr>
          <w:bCs/>
          <w:szCs w:val="26"/>
          <w:lang w:val="de-DE"/>
        </w:rPr>
      </w:pPr>
      <w:r w:rsidRPr="005B0056">
        <w:rPr>
          <w:bCs/>
          <w:szCs w:val="26"/>
          <w:lang w:val="de-DE"/>
        </w:rPr>
        <w:t>Nguyên lý bảo toàn công suất</w:t>
      </w:r>
    </w:p>
    <w:p w:rsidR="009B1CA9" w:rsidRPr="005B0056" w:rsidRDefault="009B1CA9" w:rsidP="009B1CA9">
      <w:pPr>
        <w:numPr>
          <w:ilvl w:val="1"/>
          <w:numId w:val="13"/>
        </w:numPr>
        <w:tabs>
          <w:tab w:val="left" w:pos="709"/>
        </w:tabs>
        <w:spacing w:line="240" w:lineRule="auto"/>
        <w:ind w:left="567" w:hanging="284"/>
        <w:jc w:val="both"/>
        <w:rPr>
          <w:bCs/>
          <w:szCs w:val="26"/>
          <w:lang w:val="de-DE"/>
        </w:rPr>
      </w:pPr>
      <w:r w:rsidRPr="005B0056">
        <w:rPr>
          <w:bCs/>
          <w:szCs w:val="26"/>
          <w:lang w:val="de-DE"/>
        </w:rPr>
        <w:t>Mạch điện hình sin ghép nhiều nhánh song song</w:t>
      </w:r>
    </w:p>
    <w:p w:rsidR="009B1CA9" w:rsidRPr="005B0056" w:rsidRDefault="009B1CA9" w:rsidP="009B1CA9">
      <w:pPr>
        <w:numPr>
          <w:ilvl w:val="1"/>
          <w:numId w:val="13"/>
        </w:numPr>
        <w:tabs>
          <w:tab w:val="left" w:pos="709"/>
        </w:tabs>
        <w:spacing w:line="240" w:lineRule="auto"/>
        <w:ind w:left="567" w:hanging="284"/>
        <w:jc w:val="both"/>
        <w:rPr>
          <w:bCs/>
          <w:szCs w:val="26"/>
          <w:lang w:val="de-DE"/>
        </w:rPr>
      </w:pPr>
      <w:r w:rsidRPr="005B0056">
        <w:rPr>
          <w:bCs/>
          <w:szCs w:val="26"/>
          <w:lang w:val="de-DE"/>
        </w:rPr>
        <w:t>Điều chỉnh hệ số công suất của phụ tải</w:t>
      </w:r>
    </w:p>
    <w:p w:rsidR="009B1CA9" w:rsidRPr="005B0056" w:rsidRDefault="009B1CA9" w:rsidP="009B1CA9">
      <w:pPr>
        <w:numPr>
          <w:ilvl w:val="1"/>
          <w:numId w:val="13"/>
        </w:numPr>
        <w:tabs>
          <w:tab w:val="left" w:pos="709"/>
        </w:tabs>
        <w:spacing w:line="240" w:lineRule="auto"/>
        <w:ind w:left="567" w:hanging="284"/>
        <w:jc w:val="both"/>
        <w:rPr>
          <w:bCs/>
          <w:szCs w:val="26"/>
          <w:lang w:val="de-DE"/>
        </w:rPr>
      </w:pPr>
      <w:r w:rsidRPr="005B0056">
        <w:rPr>
          <w:bCs/>
          <w:szCs w:val="26"/>
          <w:lang w:val="de-DE"/>
        </w:rPr>
        <w:t>Biểu diễn tín hiệu xoay chiều bằng số phức</w:t>
      </w:r>
    </w:p>
    <w:p w:rsidR="009B1CA9" w:rsidRPr="005B0056" w:rsidRDefault="009B1CA9" w:rsidP="009B1CA9">
      <w:pPr>
        <w:numPr>
          <w:ilvl w:val="0"/>
          <w:numId w:val="18"/>
        </w:numPr>
        <w:tabs>
          <w:tab w:val="left" w:pos="1418"/>
        </w:tabs>
        <w:ind w:hanging="11"/>
        <w:rPr>
          <w:bCs/>
          <w:szCs w:val="26"/>
          <w:lang w:val="de-DE"/>
        </w:rPr>
      </w:pPr>
      <w:r w:rsidRPr="00362A7C">
        <w:rPr>
          <w:lang w:val="de-DE"/>
        </w:rPr>
        <w:t>Tổng</w:t>
      </w:r>
      <w:r w:rsidRPr="005B0056">
        <w:rPr>
          <w:bCs/>
          <w:szCs w:val="26"/>
          <w:lang w:val="de-DE"/>
        </w:rPr>
        <w:t xml:space="preserve"> trở phức</w:t>
      </w:r>
    </w:p>
    <w:p w:rsidR="009B1CA9" w:rsidRPr="005B0056" w:rsidRDefault="009B1CA9" w:rsidP="009B1CA9">
      <w:pPr>
        <w:numPr>
          <w:ilvl w:val="0"/>
          <w:numId w:val="18"/>
        </w:numPr>
        <w:tabs>
          <w:tab w:val="left" w:pos="1418"/>
        </w:tabs>
        <w:ind w:hanging="11"/>
        <w:rPr>
          <w:bCs/>
          <w:szCs w:val="26"/>
          <w:lang w:val="de-DE"/>
        </w:rPr>
      </w:pPr>
      <w:r w:rsidRPr="00362A7C">
        <w:rPr>
          <w:lang w:val="de-DE"/>
        </w:rPr>
        <w:t>Công</w:t>
      </w:r>
      <w:r w:rsidRPr="005B0056">
        <w:rPr>
          <w:bCs/>
          <w:szCs w:val="26"/>
          <w:lang w:val="de-DE"/>
        </w:rPr>
        <w:t xml:space="preserve"> suất phức</w:t>
      </w:r>
    </w:p>
    <w:p w:rsidR="009B1CA9" w:rsidRPr="005B0056" w:rsidRDefault="009B1CA9" w:rsidP="009B1CA9">
      <w:pPr>
        <w:numPr>
          <w:ilvl w:val="1"/>
          <w:numId w:val="13"/>
        </w:numPr>
        <w:tabs>
          <w:tab w:val="left" w:pos="709"/>
        </w:tabs>
        <w:spacing w:line="240" w:lineRule="auto"/>
        <w:ind w:left="567" w:hanging="284"/>
        <w:jc w:val="both"/>
        <w:rPr>
          <w:bCs/>
          <w:szCs w:val="26"/>
          <w:lang w:val="de-DE"/>
        </w:rPr>
      </w:pPr>
      <w:r w:rsidRPr="005B0056">
        <w:rPr>
          <w:bCs/>
          <w:szCs w:val="26"/>
          <w:lang w:val="de-DE"/>
        </w:rPr>
        <w:t>Phân tích mạch điện xoay chiều (chế độ xác lập)</w:t>
      </w:r>
    </w:p>
    <w:p w:rsidR="009B1CA9" w:rsidRPr="00362A7C" w:rsidRDefault="009B1CA9" w:rsidP="009B1CA9">
      <w:pPr>
        <w:numPr>
          <w:ilvl w:val="0"/>
          <w:numId w:val="19"/>
        </w:numPr>
        <w:tabs>
          <w:tab w:val="left" w:pos="1418"/>
        </w:tabs>
        <w:ind w:hanging="11"/>
        <w:rPr>
          <w:lang w:val="de-DE"/>
        </w:rPr>
      </w:pPr>
      <w:r w:rsidRPr="00362A7C">
        <w:rPr>
          <w:lang w:val="de-DE"/>
        </w:rPr>
        <w:t>Trình tự giải mạch xoay chiều dùng số phức</w:t>
      </w:r>
    </w:p>
    <w:p w:rsidR="009B1CA9" w:rsidRPr="005B0056" w:rsidRDefault="009B1CA9" w:rsidP="009B1CA9">
      <w:pPr>
        <w:numPr>
          <w:ilvl w:val="0"/>
          <w:numId w:val="19"/>
        </w:numPr>
        <w:tabs>
          <w:tab w:val="left" w:pos="1418"/>
        </w:tabs>
        <w:ind w:hanging="11"/>
        <w:rPr>
          <w:szCs w:val="26"/>
        </w:rPr>
      </w:pPr>
      <w:r w:rsidRPr="00362A7C">
        <w:rPr>
          <w:lang w:val="de-DE"/>
        </w:rPr>
        <w:t>Truyền</w:t>
      </w:r>
      <w:r w:rsidRPr="005B0056">
        <w:rPr>
          <w:szCs w:val="26"/>
        </w:rPr>
        <w:t xml:space="preserve"> công suất cực đại</w:t>
      </w:r>
    </w:p>
    <w:p w:rsidR="009B1CA9" w:rsidRPr="005B0056" w:rsidRDefault="009B1CA9" w:rsidP="009B1CA9">
      <w:pPr>
        <w:ind w:firstLine="284"/>
        <w:jc w:val="both"/>
        <w:rPr>
          <w:szCs w:val="26"/>
        </w:rPr>
      </w:pPr>
      <w:r w:rsidRPr="005B0056">
        <w:rPr>
          <w:szCs w:val="26"/>
        </w:rPr>
        <w:t>Bài tập chương 3</w:t>
      </w:r>
    </w:p>
    <w:p w:rsidR="009B1CA9" w:rsidRPr="005B0056" w:rsidRDefault="009B1CA9" w:rsidP="009B1CA9">
      <w:pPr>
        <w:pStyle w:val="Subtitle"/>
        <w:tabs>
          <w:tab w:val="right" w:pos="9356"/>
        </w:tabs>
        <w:spacing w:before="60" w:after="60"/>
        <w:jc w:val="both"/>
        <w:rPr>
          <w:rFonts w:ascii="Times New Roman" w:hAnsi="Times New Roman"/>
          <w:b w:val="0"/>
          <w:sz w:val="26"/>
          <w:szCs w:val="26"/>
        </w:rPr>
      </w:pPr>
      <w:r w:rsidRPr="005B0056">
        <w:rPr>
          <w:rFonts w:ascii="Times New Roman" w:hAnsi="Times New Roman"/>
          <w:sz w:val="26"/>
          <w:szCs w:val="26"/>
        </w:rPr>
        <w:t xml:space="preserve">Chương 4: Mạch </w:t>
      </w:r>
      <w:r w:rsidRPr="005B0056">
        <w:rPr>
          <w:rFonts w:ascii="Times New Roman" w:hAnsi="Times New Roman"/>
          <w:sz w:val="26"/>
          <w:szCs w:val="26"/>
          <w:lang w:val="vi-VN"/>
        </w:rPr>
        <w:t xml:space="preserve">điện </w:t>
      </w:r>
      <w:r w:rsidRPr="005B0056">
        <w:rPr>
          <w:rFonts w:ascii="Times New Roman" w:hAnsi="Times New Roman"/>
          <w:sz w:val="26"/>
          <w:szCs w:val="26"/>
        </w:rPr>
        <w:t xml:space="preserve">xoay chiều ba pha  </w:t>
      </w:r>
      <w:r w:rsidRPr="005B0056">
        <w:rPr>
          <w:rFonts w:ascii="Times New Roman" w:hAnsi="Times New Roman"/>
          <w:sz w:val="26"/>
          <w:szCs w:val="26"/>
        </w:rPr>
        <w:tab/>
      </w:r>
      <w:r w:rsidRPr="005B0056">
        <w:rPr>
          <w:rFonts w:ascii="Times New Roman" w:hAnsi="Times New Roman"/>
          <w:b w:val="0"/>
          <w:i/>
          <w:iCs/>
          <w:sz w:val="26"/>
          <w:szCs w:val="26"/>
          <w:lang w:val="vi-VN"/>
        </w:rPr>
        <w:t xml:space="preserve">Thời gian: </w:t>
      </w:r>
      <w:r>
        <w:rPr>
          <w:rFonts w:ascii="Times New Roman" w:hAnsi="Times New Roman"/>
          <w:b w:val="0"/>
          <w:i/>
          <w:iCs/>
          <w:sz w:val="26"/>
          <w:szCs w:val="26"/>
        </w:rPr>
        <w:t>3</w:t>
      </w:r>
      <w:bookmarkStart w:id="0" w:name="_GoBack"/>
      <w:bookmarkEnd w:id="0"/>
      <w:r w:rsidRPr="005B0056">
        <w:rPr>
          <w:rFonts w:ascii="Times New Roman" w:hAnsi="Times New Roman"/>
          <w:b w:val="0"/>
          <w:i/>
          <w:iCs/>
          <w:sz w:val="26"/>
          <w:szCs w:val="26"/>
          <w:lang w:val="vi-VN"/>
        </w:rPr>
        <w:t xml:space="preserve"> giờ</w:t>
      </w:r>
    </w:p>
    <w:p w:rsidR="009B1CA9" w:rsidRPr="005B0056" w:rsidRDefault="009B1CA9" w:rsidP="009B1CA9">
      <w:pPr>
        <w:jc w:val="both"/>
        <w:rPr>
          <w:i/>
          <w:iCs/>
          <w:szCs w:val="26"/>
          <w:lang w:val="pl-PL"/>
        </w:rPr>
      </w:pPr>
      <w:r w:rsidRPr="005B0056">
        <w:rPr>
          <w:i/>
          <w:iCs/>
          <w:szCs w:val="26"/>
          <w:lang w:val="pl-PL"/>
        </w:rPr>
        <w:t>Mục tiêu:</w:t>
      </w:r>
    </w:p>
    <w:p w:rsidR="009B1CA9" w:rsidRPr="005B0056" w:rsidRDefault="009B1CA9" w:rsidP="009B1CA9">
      <w:pPr>
        <w:ind w:firstLine="567"/>
        <w:jc w:val="both"/>
        <w:rPr>
          <w:szCs w:val="26"/>
          <w:lang w:val="pl-PL"/>
        </w:rPr>
      </w:pPr>
      <w:r w:rsidRPr="005B0056">
        <w:rPr>
          <w:szCs w:val="26"/>
          <w:lang w:val="pl-PL"/>
        </w:rPr>
        <w:t>- Phân tích được khái niệm, đặc điểm  và ý nghĩa mạch xoay chiều ba pha.</w:t>
      </w:r>
    </w:p>
    <w:p w:rsidR="009B1CA9" w:rsidRPr="005B0056" w:rsidRDefault="009B1CA9" w:rsidP="009B1CA9">
      <w:pPr>
        <w:ind w:firstLine="567"/>
        <w:jc w:val="both"/>
        <w:rPr>
          <w:szCs w:val="26"/>
          <w:lang w:val="pl-PL"/>
        </w:rPr>
      </w:pPr>
      <w:r w:rsidRPr="005B0056">
        <w:rPr>
          <w:szCs w:val="26"/>
          <w:lang w:val="pl-PL"/>
        </w:rPr>
        <w:t>- Phân tích và vận dụng được các dạng sơ đồ đấu dây trong mạng ba pha.</w:t>
      </w:r>
    </w:p>
    <w:p w:rsidR="009B1CA9" w:rsidRPr="005B0056" w:rsidRDefault="009B1CA9" w:rsidP="009B1CA9">
      <w:pPr>
        <w:ind w:firstLine="567"/>
        <w:jc w:val="both"/>
        <w:rPr>
          <w:szCs w:val="26"/>
          <w:lang w:val="pl-PL"/>
        </w:rPr>
      </w:pPr>
      <w:r w:rsidRPr="005B0056">
        <w:rPr>
          <w:szCs w:val="26"/>
          <w:lang w:val="pl-PL"/>
        </w:rPr>
        <w:t>- Giải được các dạng bài toán về mạng ba pha cân bằng.</w:t>
      </w:r>
    </w:p>
    <w:p w:rsidR="009B1CA9" w:rsidRPr="005B0056" w:rsidRDefault="009B1CA9" w:rsidP="009B1CA9">
      <w:pPr>
        <w:ind w:firstLine="567"/>
        <w:jc w:val="both"/>
        <w:rPr>
          <w:szCs w:val="26"/>
          <w:lang w:val="pl-PL"/>
        </w:rPr>
      </w:pPr>
      <w:r w:rsidRPr="005B0056">
        <w:rPr>
          <w:szCs w:val="26"/>
          <w:lang w:val="pl-PL"/>
        </w:rPr>
        <w:t>- Rèn luyện tính cẩn thận, tỉ mỉ trong tính toán</w:t>
      </w:r>
    </w:p>
    <w:p w:rsidR="009B1CA9" w:rsidRPr="005B0056" w:rsidRDefault="009B1CA9" w:rsidP="009B1CA9">
      <w:pPr>
        <w:jc w:val="both"/>
        <w:rPr>
          <w:szCs w:val="26"/>
          <w:lang w:val="de-DE"/>
        </w:rPr>
      </w:pPr>
      <w:r w:rsidRPr="005B0056">
        <w:rPr>
          <w:i/>
          <w:iCs/>
          <w:szCs w:val="26"/>
          <w:lang w:val="de-DE"/>
        </w:rPr>
        <w:t>Nội dung:</w:t>
      </w:r>
    </w:p>
    <w:p w:rsidR="009B1CA9" w:rsidRPr="005B0056" w:rsidRDefault="009B1CA9" w:rsidP="009B1CA9">
      <w:pPr>
        <w:numPr>
          <w:ilvl w:val="1"/>
          <w:numId w:val="15"/>
        </w:numPr>
        <w:spacing w:line="240" w:lineRule="auto"/>
        <w:ind w:hanging="436"/>
        <w:jc w:val="both"/>
        <w:rPr>
          <w:b/>
          <w:bCs/>
          <w:szCs w:val="26"/>
          <w:lang w:val="de-DE"/>
        </w:rPr>
      </w:pPr>
      <w:r w:rsidRPr="005B0056">
        <w:rPr>
          <w:szCs w:val="26"/>
        </w:rPr>
        <w:t>Tổng quan về nguồn áp 3 pha cân bằng</w:t>
      </w:r>
    </w:p>
    <w:p w:rsidR="009B1CA9" w:rsidRPr="005B0056" w:rsidRDefault="009B1CA9" w:rsidP="009B1CA9">
      <w:pPr>
        <w:ind w:left="720"/>
        <w:jc w:val="both"/>
        <w:rPr>
          <w:bCs/>
          <w:szCs w:val="26"/>
          <w:lang w:val="de-DE"/>
        </w:rPr>
      </w:pPr>
      <w:r w:rsidRPr="005B0056">
        <w:rPr>
          <w:bCs/>
          <w:szCs w:val="26"/>
          <w:lang w:val="de-DE"/>
        </w:rPr>
        <w:t>4.1.</w:t>
      </w:r>
      <w:r>
        <w:rPr>
          <w:bCs/>
          <w:szCs w:val="26"/>
          <w:lang w:val="de-DE"/>
        </w:rPr>
        <w:t xml:space="preserve">1  </w:t>
      </w:r>
      <w:r w:rsidRPr="005B0056">
        <w:rPr>
          <w:bCs/>
          <w:szCs w:val="26"/>
          <w:lang w:val="de-DE"/>
        </w:rPr>
        <w:t>Định nghĩa</w:t>
      </w:r>
    </w:p>
    <w:p w:rsidR="009B1CA9" w:rsidRPr="005B0056" w:rsidRDefault="009B1CA9" w:rsidP="009B1CA9">
      <w:pPr>
        <w:ind w:left="720"/>
        <w:jc w:val="both"/>
        <w:rPr>
          <w:bCs/>
          <w:szCs w:val="26"/>
          <w:lang w:val="de-DE"/>
        </w:rPr>
      </w:pPr>
      <w:r w:rsidRPr="005B0056">
        <w:rPr>
          <w:bCs/>
          <w:szCs w:val="26"/>
          <w:lang w:val="de-DE"/>
        </w:rPr>
        <w:t>4.</w:t>
      </w:r>
      <w:r>
        <w:rPr>
          <w:bCs/>
          <w:szCs w:val="26"/>
          <w:lang w:val="de-DE"/>
        </w:rPr>
        <w:t>1.</w:t>
      </w:r>
      <w:r w:rsidRPr="005B0056">
        <w:rPr>
          <w:bCs/>
          <w:szCs w:val="26"/>
          <w:lang w:val="de-DE"/>
        </w:rPr>
        <w:t>2</w:t>
      </w:r>
      <w:r>
        <w:rPr>
          <w:bCs/>
          <w:szCs w:val="26"/>
          <w:lang w:val="de-DE"/>
        </w:rPr>
        <w:t xml:space="preserve"> </w:t>
      </w:r>
      <w:r w:rsidRPr="005B0056">
        <w:rPr>
          <w:bCs/>
          <w:szCs w:val="26"/>
          <w:lang w:val="de-DE"/>
        </w:rPr>
        <w:t xml:space="preserve"> Phân loại</w:t>
      </w:r>
    </w:p>
    <w:p w:rsidR="009B1CA9" w:rsidRPr="005B0056" w:rsidRDefault="009B1CA9" w:rsidP="009B1CA9">
      <w:pPr>
        <w:ind w:left="720"/>
        <w:jc w:val="both"/>
        <w:rPr>
          <w:bCs/>
          <w:szCs w:val="26"/>
          <w:lang w:val="de-DE"/>
        </w:rPr>
      </w:pPr>
      <w:r w:rsidRPr="005B0056">
        <w:rPr>
          <w:bCs/>
          <w:szCs w:val="26"/>
          <w:lang w:val="de-DE"/>
        </w:rPr>
        <w:t>4.</w:t>
      </w:r>
      <w:r>
        <w:rPr>
          <w:bCs/>
          <w:szCs w:val="26"/>
          <w:lang w:val="de-DE"/>
        </w:rPr>
        <w:t>1.</w:t>
      </w:r>
      <w:r w:rsidRPr="005B0056">
        <w:rPr>
          <w:bCs/>
          <w:szCs w:val="26"/>
          <w:lang w:val="de-DE"/>
        </w:rPr>
        <w:t>3 Các phương pháp đấu nguồn 3 pha cân bằng</w:t>
      </w:r>
    </w:p>
    <w:p w:rsidR="009B1CA9" w:rsidRPr="005B0056" w:rsidRDefault="009B1CA9" w:rsidP="009B1CA9">
      <w:pPr>
        <w:numPr>
          <w:ilvl w:val="1"/>
          <w:numId w:val="15"/>
        </w:numPr>
        <w:spacing w:line="240" w:lineRule="auto"/>
        <w:ind w:hanging="436"/>
        <w:jc w:val="both"/>
        <w:rPr>
          <w:bCs/>
          <w:szCs w:val="26"/>
          <w:lang w:val="de-DE"/>
        </w:rPr>
      </w:pPr>
      <w:r w:rsidRPr="005B0056">
        <w:rPr>
          <w:bCs/>
          <w:szCs w:val="26"/>
          <w:lang w:val="de-DE"/>
        </w:rPr>
        <w:t xml:space="preserve">Phương pháp giải mạch điện </w:t>
      </w:r>
      <w:r w:rsidRPr="005B0056">
        <w:rPr>
          <w:bCs/>
          <w:szCs w:val="26"/>
          <w:lang w:val="vi-VN"/>
        </w:rPr>
        <w:t>ba</w:t>
      </w:r>
      <w:r w:rsidRPr="005B0056">
        <w:rPr>
          <w:bCs/>
          <w:szCs w:val="26"/>
          <w:lang w:val="de-DE"/>
        </w:rPr>
        <w:t xml:space="preserve"> pha </w:t>
      </w:r>
      <w:r w:rsidRPr="005B0056">
        <w:rPr>
          <w:bCs/>
          <w:szCs w:val="26"/>
          <w:lang w:val="vi-VN"/>
        </w:rPr>
        <w:t>cân bằng</w:t>
      </w:r>
    </w:p>
    <w:p w:rsidR="009B1CA9" w:rsidRPr="00362A7C" w:rsidRDefault="009B1CA9" w:rsidP="009B1CA9">
      <w:pPr>
        <w:numPr>
          <w:ilvl w:val="0"/>
          <w:numId w:val="20"/>
        </w:numPr>
        <w:tabs>
          <w:tab w:val="left" w:pos="1418"/>
        </w:tabs>
        <w:ind w:hanging="11"/>
        <w:rPr>
          <w:lang w:val="de-DE"/>
        </w:rPr>
      </w:pPr>
      <w:r w:rsidRPr="00362A7C">
        <w:rPr>
          <w:lang w:val="de-DE"/>
        </w:rPr>
        <w:t xml:space="preserve">Mạch điện ba nguồn Y – Tải Y </w:t>
      </w:r>
    </w:p>
    <w:p w:rsidR="009B1CA9" w:rsidRPr="00362A7C" w:rsidRDefault="009B1CA9" w:rsidP="009B1CA9">
      <w:pPr>
        <w:numPr>
          <w:ilvl w:val="0"/>
          <w:numId w:val="20"/>
        </w:numPr>
        <w:tabs>
          <w:tab w:val="left" w:pos="1418"/>
        </w:tabs>
        <w:ind w:hanging="11"/>
        <w:rPr>
          <w:lang w:val="de-DE"/>
        </w:rPr>
      </w:pPr>
      <w:r w:rsidRPr="00362A7C">
        <w:rPr>
          <w:lang w:val="de-DE"/>
        </w:rPr>
        <w:lastRenderedPageBreak/>
        <w:t xml:space="preserve">Mạch điện ba nguồn Y – Tải </w:t>
      </w:r>
      <w:r w:rsidRPr="00362A7C">
        <w:rPr>
          <w:lang w:val="de-DE"/>
        </w:rPr>
        <w:sym w:font="Symbol" w:char="F044"/>
      </w:r>
    </w:p>
    <w:p w:rsidR="009B1CA9" w:rsidRPr="00362A7C" w:rsidRDefault="009B1CA9" w:rsidP="009B1CA9">
      <w:pPr>
        <w:numPr>
          <w:ilvl w:val="0"/>
          <w:numId w:val="20"/>
        </w:numPr>
        <w:tabs>
          <w:tab w:val="left" w:pos="1418"/>
        </w:tabs>
        <w:ind w:hanging="11"/>
        <w:rPr>
          <w:lang w:val="de-DE"/>
        </w:rPr>
      </w:pPr>
      <w:r w:rsidRPr="00362A7C">
        <w:rPr>
          <w:lang w:val="de-DE"/>
        </w:rPr>
        <w:t xml:space="preserve">Mạch điện ba nguồn </w:t>
      </w:r>
      <w:r w:rsidRPr="00362A7C">
        <w:rPr>
          <w:lang w:val="de-DE"/>
        </w:rPr>
        <w:sym w:font="Symbol" w:char="F044"/>
      </w:r>
      <w:r w:rsidRPr="00362A7C">
        <w:rPr>
          <w:lang w:val="de-DE"/>
        </w:rPr>
        <w:t xml:space="preserve"> – Tải Y</w:t>
      </w:r>
    </w:p>
    <w:p w:rsidR="009B1CA9" w:rsidRPr="00362A7C" w:rsidRDefault="009B1CA9" w:rsidP="009B1CA9">
      <w:pPr>
        <w:numPr>
          <w:ilvl w:val="0"/>
          <w:numId w:val="20"/>
        </w:numPr>
        <w:tabs>
          <w:tab w:val="left" w:pos="1418"/>
        </w:tabs>
        <w:ind w:hanging="11"/>
        <w:rPr>
          <w:lang w:val="de-DE"/>
        </w:rPr>
      </w:pPr>
      <w:r w:rsidRPr="00362A7C">
        <w:rPr>
          <w:lang w:val="de-DE"/>
        </w:rPr>
        <w:t xml:space="preserve">Mạch điện ba nguồn </w:t>
      </w:r>
      <w:r w:rsidRPr="00362A7C">
        <w:rPr>
          <w:lang w:val="de-DE"/>
        </w:rPr>
        <w:sym w:font="Symbol" w:char="F044"/>
      </w:r>
      <w:r w:rsidRPr="00362A7C">
        <w:rPr>
          <w:lang w:val="de-DE"/>
        </w:rPr>
        <w:t xml:space="preserve"> – Tải </w:t>
      </w:r>
      <w:r w:rsidRPr="00362A7C">
        <w:rPr>
          <w:lang w:val="de-DE"/>
        </w:rPr>
        <w:sym w:font="Symbol" w:char="F044"/>
      </w:r>
    </w:p>
    <w:p w:rsidR="009B1CA9" w:rsidRPr="005B0056" w:rsidRDefault="009B1CA9" w:rsidP="009B1CA9">
      <w:pPr>
        <w:numPr>
          <w:ilvl w:val="1"/>
          <w:numId w:val="15"/>
        </w:numPr>
        <w:spacing w:line="240" w:lineRule="auto"/>
        <w:ind w:hanging="436"/>
        <w:jc w:val="both"/>
        <w:rPr>
          <w:bCs/>
          <w:szCs w:val="26"/>
          <w:lang w:val="de-DE"/>
        </w:rPr>
      </w:pPr>
      <w:r w:rsidRPr="005B0056">
        <w:rPr>
          <w:bCs/>
          <w:szCs w:val="26"/>
          <w:lang w:val="de-DE"/>
        </w:rPr>
        <w:t xml:space="preserve">Phương pháp giải mạch điện </w:t>
      </w:r>
      <w:r w:rsidRPr="005B0056">
        <w:rPr>
          <w:bCs/>
          <w:szCs w:val="26"/>
          <w:lang w:val="vi-VN"/>
        </w:rPr>
        <w:t>ba</w:t>
      </w:r>
      <w:r w:rsidRPr="005B0056">
        <w:rPr>
          <w:bCs/>
          <w:szCs w:val="26"/>
          <w:lang w:val="de-DE"/>
        </w:rPr>
        <w:t xml:space="preserve"> pha không </w:t>
      </w:r>
      <w:r w:rsidRPr="005B0056">
        <w:rPr>
          <w:bCs/>
          <w:szCs w:val="26"/>
          <w:lang w:val="vi-VN"/>
        </w:rPr>
        <w:t>cân bằng</w:t>
      </w:r>
    </w:p>
    <w:p w:rsidR="009B1CA9" w:rsidRPr="00362A7C" w:rsidRDefault="009B1CA9" w:rsidP="009B1CA9">
      <w:pPr>
        <w:numPr>
          <w:ilvl w:val="0"/>
          <w:numId w:val="21"/>
        </w:numPr>
        <w:tabs>
          <w:tab w:val="left" w:pos="1418"/>
        </w:tabs>
        <w:ind w:hanging="11"/>
        <w:rPr>
          <w:lang w:val="de-DE"/>
        </w:rPr>
      </w:pPr>
      <w:r w:rsidRPr="00362A7C">
        <w:rPr>
          <w:lang w:val="de-DE"/>
        </w:rPr>
        <w:t xml:space="preserve">Mạch điện ba nguồn Y cân bằng – Tải Y không cân bằng </w:t>
      </w:r>
    </w:p>
    <w:p w:rsidR="009B1CA9" w:rsidRPr="005B0056" w:rsidRDefault="009B1CA9" w:rsidP="009B1CA9">
      <w:pPr>
        <w:numPr>
          <w:ilvl w:val="0"/>
          <w:numId w:val="21"/>
        </w:numPr>
        <w:tabs>
          <w:tab w:val="left" w:pos="1418"/>
        </w:tabs>
        <w:ind w:hanging="11"/>
        <w:rPr>
          <w:bCs/>
          <w:szCs w:val="26"/>
          <w:lang w:val="de-DE"/>
        </w:rPr>
      </w:pPr>
      <w:r w:rsidRPr="00362A7C">
        <w:rPr>
          <w:lang w:val="de-DE"/>
        </w:rPr>
        <w:t>Mạch điện</w:t>
      </w:r>
      <w:r w:rsidRPr="005B0056">
        <w:rPr>
          <w:bCs/>
          <w:szCs w:val="26"/>
          <w:lang w:val="de-DE"/>
        </w:rPr>
        <w:t xml:space="preserve"> </w:t>
      </w:r>
      <w:r w:rsidRPr="005B0056">
        <w:rPr>
          <w:bCs/>
          <w:szCs w:val="26"/>
          <w:lang w:val="vi-VN"/>
        </w:rPr>
        <w:t xml:space="preserve">ba </w:t>
      </w:r>
      <w:r w:rsidRPr="005B0056">
        <w:rPr>
          <w:bCs/>
          <w:szCs w:val="26"/>
          <w:lang w:val="de-DE"/>
        </w:rPr>
        <w:t xml:space="preserve">nguồn Y cân bằng – Tải </w:t>
      </w:r>
      <w:r w:rsidRPr="005B0056">
        <w:rPr>
          <w:bCs/>
          <w:szCs w:val="26"/>
          <w:lang w:val="de-DE"/>
        </w:rPr>
        <w:sym w:font="Symbol" w:char="F044"/>
      </w:r>
      <w:r w:rsidRPr="005B0056">
        <w:rPr>
          <w:bCs/>
          <w:szCs w:val="26"/>
          <w:lang w:val="de-DE"/>
        </w:rPr>
        <w:t xml:space="preserve"> không </w:t>
      </w:r>
      <w:r w:rsidRPr="005B0056">
        <w:rPr>
          <w:bCs/>
          <w:szCs w:val="26"/>
          <w:lang w:val="vi-VN"/>
        </w:rPr>
        <w:t>cân bằng</w:t>
      </w:r>
    </w:p>
    <w:p w:rsidR="009B1CA9" w:rsidRPr="005B0056" w:rsidRDefault="009B1CA9" w:rsidP="009B1CA9">
      <w:pPr>
        <w:jc w:val="both"/>
        <w:rPr>
          <w:szCs w:val="26"/>
        </w:rPr>
      </w:pPr>
      <w:r w:rsidRPr="005B0056">
        <w:rPr>
          <w:szCs w:val="26"/>
        </w:rPr>
        <w:t>Bài tập chương 4</w:t>
      </w:r>
    </w:p>
    <w:p w:rsidR="009B1CA9" w:rsidRPr="005B0056" w:rsidRDefault="009B1CA9" w:rsidP="009B1CA9">
      <w:pPr>
        <w:pStyle w:val="ListParagraph"/>
        <w:numPr>
          <w:ilvl w:val="0"/>
          <w:numId w:val="1"/>
        </w:numPr>
        <w:tabs>
          <w:tab w:val="left" w:pos="284"/>
        </w:tabs>
        <w:spacing w:before="60" w:after="60"/>
        <w:ind w:left="0" w:firstLine="255"/>
        <w:contextualSpacing w:val="0"/>
        <w:jc w:val="both"/>
        <w:rPr>
          <w:rFonts w:ascii="Times New Roman" w:hAnsi="Times New Roman"/>
          <w:b/>
          <w:sz w:val="26"/>
          <w:szCs w:val="26"/>
          <w:lang w:val="sv-SE"/>
        </w:rPr>
      </w:pPr>
      <w:r w:rsidRPr="005B0056">
        <w:rPr>
          <w:rFonts w:ascii="Times New Roman" w:hAnsi="Times New Roman"/>
          <w:b/>
          <w:bCs/>
          <w:sz w:val="26"/>
          <w:szCs w:val="26"/>
          <w:lang w:val="pt-BR"/>
        </w:rPr>
        <w:t>Điều</w:t>
      </w:r>
      <w:r w:rsidRPr="005B0056">
        <w:rPr>
          <w:rFonts w:ascii="Times New Roman" w:hAnsi="Times New Roman"/>
          <w:b/>
          <w:sz w:val="26"/>
          <w:szCs w:val="26"/>
          <w:lang w:val="sv-SE"/>
        </w:rPr>
        <w:t xml:space="preserve"> kiện thực hiện </w:t>
      </w:r>
      <w:r>
        <w:rPr>
          <w:rFonts w:ascii="Times New Roman" w:hAnsi="Times New Roman"/>
          <w:b/>
          <w:sz w:val="26"/>
          <w:szCs w:val="26"/>
          <w:lang w:val="sv-SE"/>
        </w:rPr>
        <w:t>môn học</w:t>
      </w:r>
      <w:r w:rsidRPr="005B0056">
        <w:rPr>
          <w:rFonts w:ascii="Times New Roman" w:hAnsi="Times New Roman"/>
          <w:b/>
          <w:sz w:val="26"/>
          <w:szCs w:val="26"/>
          <w:lang w:val="sv-SE"/>
        </w:rPr>
        <w:t>:</w:t>
      </w:r>
    </w:p>
    <w:p w:rsidR="009B1CA9" w:rsidRPr="005B0056" w:rsidRDefault="009B1CA9" w:rsidP="009B1CA9">
      <w:pPr>
        <w:ind w:firstLine="284"/>
        <w:jc w:val="both"/>
        <w:outlineLvl w:val="0"/>
        <w:rPr>
          <w:szCs w:val="26"/>
          <w:lang w:val="sv-SE"/>
        </w:rPr>
      </w:pPr>
      <w:r w:rsidRPr="005B0056">
        <w:rPr>
          <w:szCs w:val="26"/>
          <w:lang w:val="sv-SE"/>
        </w:rPr>
        <w:t>1. Phòng học chuyên môn hóa/nhà xưởng:</w:t>
      </w:r>
    </w:p>
    <w:p w:rsidR="009B1CA9" w:rsidRPr="005B0056" w:rsidRDefault="009B1CA9" w:rsidP="009B1CA9">
      <w:pPr>
        <w:ind w:firstLine="284"/>
        <w:jc w:val="both"/>
        <w:outlineLvl w:val="0"/>
        <w:rPr>
          <w:szCs w:val="26"/>
          <w:lang w:val="sv-SE"/>
        </w:rPr>
      </w:pPr>
      <w:r w:rsidRPr="005B0056">
        <w:rPr>
          <w:szCs w:val="26"/>
          <w:lang w:val="sv-SE"/>
        </w:rPr>
        <w:t xml:space="preserve">2. Trang thiết bị máy móc: </w:t>
      </w:r>
    </w:p>
    <w:p w:rsidR="009B1CA9" w:rsidRPr="005B0056" w:rsidRDefault="009B1CA9" w:rsidP="009B1CA9">
      <w:pPr>
        <w:pStyle w:val="ListParagraph"/>
        <w:numPr>
          <w:ilvl w:val="0"/>
          <w:numId w:val="9"/>
        </w:numPr>
        <w:spacing w:before="60" w:after="60"/>
        <w:ind w:left="851" w:hanging="284"/>
        <w:jc w:val="both"/>
        <w:rPr>
          <w:rFonts w:ascii="Times New Roman" w:hAnsi="Times New Roman"/>
          <w:sz w:val="26"/>
          <w:szCs w:val="26"/>
          <w:lang w:val="pl-PL"/>
        </w:rPr>
      </w:pPr>
      <w:r w:rsidRPr="005B0056">
        <w:rPr>
          <w:rFonts w:ascii="Times New Roman" w:hAnsi="Times New Roman"/>
          <w:sz w:val="26"/>
          <w:szCs w:val="26"/>
          <w:lang w:val="pl-PL"/>
        </w:rPr>
        <w:t>PC, Phần mềm chuyên dùng.</w:t>
      </w:r>
    </w:p>
    <w:p w:rsidR="009B1CA9" w:rsidRPr="005B0056" w:rsidRDefault="009B1CA9" w:rsidP="009B1CA9">
      <w:pPr>
        <w:pStyle w:val="ListParagraph"/>
        <w:numPr>
          <w:ilvl w:val="0"/>
          <w:numId w:val="9"/>
        </w:numPr>
        <w:spacing w:before="60" w:after="60"/>
        <w:ind w:left="851" w:hanging="284"/>
        <w:jc w:val="both"/>
        <w:rPr>
          <w:rFonts w:ascii="Times New Roman" w:hAnsi="Times New Roman"/>
          <w:sz w:val="26"/>
          <w:szCs w:val="26"/>
        </w:rPr>
      </w:pPr>
      <w:r w:rsidRPr="005B0056">
        <w:rPr>
          <w:rFonts w:ascii="Times New Roman" w:hAnsi="Times New Roman"/>
          <w:sz w:val="26"/>
          <w:szCs w:val="26"/>
        </w:rPr>
        <w:t>Projector, Overhead.</w:t>
      </w:r>
    </w:p>
    <w:p w:rsidR="009B1CA9" w:rsidRPr="005B0056" w:rsidRDefault="009B1CA9" w:rsidP="009B1CA9">
      <w:pPr>
        <w:pStyle w:val="ListParagraph"/>
        <w:numPr>
          <w:ilvl w:val="0"/>
          <w:numId w:val="9"/>
        </w:numPr>
        <w:spacing w:before="60" w:after="60"/>
        <w:ind w:left="851" w:hanging="284"/>
        <w:jc w:val="both"/>
        <w:rPr>
          <w:rFonts w:ascii="Times New Roman" w:hAnsi="Times New Roman"/>
          <w:sz w:val="26"/>
          <w:szCs w:val="26"/>
        </w:rPr>
      </w:pPr>
      <w:r w:rsidRPr="005B0056">
        <w:rPr>
          <w:rFonts w:ascii="Times New Roman" w:hAnsi="Times New Roman"/>
          <w:sz w:val="26"/>
          <w:szCs w:val="26"/>
        </w:rPr>
        <w:t>Máy chiếu vật thể ba chiều.</w:t>
      </w:r>
    </w:p>
    <w:p w:rsidR="009B1CA9" w:rsidRPr="005B0056" w:rsidRDefault="009B1CA9" w:rsidP="009B1CA9">
      <w:pPr>
        <w:ind w:firstLine="284"/>
        <w:jc w:val="both"/>
        <w:outlineLvl w:val="0"/>
        <w:rPr>
          <w:szCs w:val="26"/>
          <w:lang w:val="sv-SE"/>
        </w:rPr>
      </w:pPr>
      <w:r w:rsidRPr="005B0056">
        <w:rPr>
          <w:szCs w:val="26"/>
          <w:lang w:val="sv-SE"/>
        </w:rPr>
        <w:t>3. Học liệu, dụng cụ, nguyên vật liệu:</w:t>
      </w:r>
    </w:p>
    <w:p w:rsidR="009B1CA9" w:rsidRPr="005B0056" w:rsidRDefault="009B1CA9" w:rsidP="009B1CA9">
      <w:pPr>
        <w:pStyle w:val="ListParagraph"/>
        <w:numPr>
          <w:ilvl w:val="0"/>
          <w:numId w:val="9"/>
        </w:numPr>
        <w:spacing w:before="60" w:after="60"/>
        <w:ind w:left="851" w:hanging="284"/>
        <w:jc w:val="both"/>
        <w:rPr>
          <w:rFonts w:ascii="Times New Roman" w:hAnsi="Times New Roman"/>
          <w:sz w:val="26"/>
          <w:szCs w:val="26"/>
          <w:lang w:val="pl-PL"/>
        </w:rPr>
      </w:pPr>
      <w:r w:rsidRPr="005B0056">
        <w:rPr>
          <w:rFonts w:ascii="Times New Roman" w:hAnsi="Times New Roman"/>
          <w:sz w:val="26"/>
          <w:szCs w:val="26"/>
          <w:lang w:val="pl-PL"/>
        </w:rPr>
        <w:t>Các mô hình mô phỏng mạch một chiều, xoay chiều.</w:t>
      </w:r>
    </w:p>
    <w:p w:rsidR="009B1CA9" w:rsidRPr="005B0056" w:rsidRDefault="009B1CA9" w:rsidP="009B1CA9">
      <w:pPr>
        <w:pStyle w:val="ListParagraph"/>
        <w:numPr>
          <w:ilvl w:val="0"/>
          <w:numId w:val="9"/>
        </w:numPr>
        <w:spacing w:before="60" w:after="60"/>
        <w:ind w:left="851" w:hanging="284"/>
        <w:jc w:val="both"/>
        <w:rPr>
          <w:rFonts w:ascii="Times New Roman" w:hAnsi="Times New Roman"/>
          <w:sz w:val="26"/>
          <w:szCs w:val="26"/>
          <w:lang w:val="sv-SE"/>
        </w:rPr>
      </w:pPr>
      <w:r w:rsidRPr="005B0056">
        <w:rPr>
          <w:rFonts w:ascii="Times New Roman" w:hAnsi="Times New Roman"/>
          <w:sz w:val="26"/>
          <w:szCs w:val="26"/>
          <w:lang w:val="pl-PL"/>
        </w:rPr>
        <w:t>Các bản vẽ, tranh ảnh cần thiết</w:t>
      </w:r>
    </w:p>
    <w:p w:rsidR="009B1CA9" w:rsidRPr="005B0056" w:rsidRDefault="009B1CA9" w:rsidP="009B1CA9">
      <w:pPr>
        <w:ind w:firstLine="284"/>
        <w:jc w:val="both"/>
        <w:outlineLvl w:val="0"/>
        <w:rPr>
          <w:szCs w:val="26"/>
          <w:lang w:val="sv-SE"/>
        </w:rPr>
      </w:pPr>
      <w:r w:rsidRPr="005B0056">
        <w:rPr>
          <w:szCs w:val="26"/>
          <w:lang w:val="sv-SE"/>
        </w:rPr>
        <w:t>4. Các điều kiện khác:</w:t>
      </w:r>
    </w:p>
    <w:p w:rsidR="009B1CA9" w:rsidRPr="005B0056" w:rsidRDefault="009B1CA9" w:rsidP="009B1CA9">
      <w:pPr>
        <w:pStyle w:val="ListParagraph"/>
        <w:numPr>
          <w:ilvl w:val="0"/>
          <w:numId w:val="1"/>
        </w:numPr>
        <w:tabs>
          <w:tab w:val="left" w:pos="284"/>
        </w:tabs>
        <w:spacing w:before="60" w:after="60"/>
        <w:ind w:left="0" w:firstLine="255"/>
        <w:contextualSpacing w:val="0"/>
        <w:jc w:val="both"/>
        <w:rPr>
          <w:rFonts w:ascii="Times New Roman" w:hAnsi="Times New Roman"/>
          <w:b/>
          <w:sz w:val="26"/>
          <w:szCs w:val="26"/>
          <w:lang w:val="sv-SE"/>
        </w:rPr>
      </w:pPr>
      <w:r w:rsidRPr="005B0056">
        <w:rPr>
          <w:rFonts w:ascii="Times New Roman" w:hAnsi="Times New Roman"/>
          <w:b/>
          <w:sz w:val="26"/>
          <w:szCs w:val="26"/>
          <w:lang w:val="sv-SE"/>
        </w:rPr>
        <w:t xml:space="preserve">Nội dung và phương pháp, đánh giá: </w:t>
      </w:r>
    </w:p>
    <w:p w:rsidR="009B1CA9" w:rsidRPr="005B0056" w:rsidRDefault="009B1CA9" w:rsidP="009B1CA9">
      <w:pPr>
        <w:ind w:firstLine="340"/>
        <w:jc w:val="both"/>
        <w:outlineLvl w:val="0"/>
        <w:rPr>
          <w:b/>
          <w:szCs w:val="26"/>
          <w:lang w:val="sv-SE"/>
        </w:rPr>
      </w:pPr>
      <w:r w:rsidRPr="005B0056">
        <w:rPr>
          <w:b/>
          <w:szCs w:val="26"/>
          <w:lang w:val="sv-SE"/>
        </w:rPr>
        <w:t>1. Nội dung:</w:t>
      </w:r>
    </w:p>
    <w:p w:rsidR="009B1CA9" w:rsidRPr="005B0056" w:rsidRDefault="009B1CA9" w:rsidP="009B1CA9">
      <w:pPr>
        <w:pStyle w:val="ListParagraph"/>
        <w:numPr>
          <w:ilvl w:val="0"/>
          <w:numId w:val="11"/>
        </w:numPr>
        <w:tabs>
          <w:tab w:val="left" w:pos="851"/>
        </w:tabs>
        <w:spacing w:before="60" w:after="60"/>
        <w:ind w:left="567" w:firstLine="0"/>
        <w:jc w:val="both"/>
        <w:rPr>
          <w:rFonts w:ascii="Times New Roman" w:hAnsi="Times New Roman"/>
          <w:sz w:val="26"/>
          <w:szCs w:val="26"/>
          <w:lang w:val="sv-SE"/>
        </w:rPr>
      </w:pPr>
      <w:r w:rsidRPr="005B0056">
        <w:rPr>
          <w:rFonts w:ascii="Times New Roman" w:hAnsi="Times New Roman"/>
          <w:sz w:val="26"/>
          <w:szCs w:val="26"/>
          <w:lang w:val="sv-SE"/>
        </w:rPr>
        <w:t>Ki</w:t>
      </w:r>
      <w:r w:rsidRPr="005B0056">
        <w:rPr>
          <w:rFonts w:ascii="Times New Roman" w:hAnsi="Times New Roman" w:cs="Arial"/>
          <w:sz w:val="26"/>
          <w:szCs w:val="26"/>
          <w:lang w:val="sv-SE"/>
        </w:rPr>
        <w:t>ế</w:t>
      </w:r>
      <w:r w:rsidRPr="005B0056">
        <w:rPr>
          <w:rFonts w:ascii="Times New Roman" w:hAnsi="Times New Roman"/>
          <w:sz w:val="26"/>
          <w:szCs w:val="26"/>
          <w:lang w:val="sv-SE"/>
        </w:rPr>
        <w:t>n th</w:t>
      </w:r>
      <w:r w:rsidRPr="005B0056">
        <w:rPr>
          <w:rFonts w:ascii="Times New Roman" w:hAnsi="Times New Roman" w:cs="Arial"/>
          <w:sz w:val="26"/>
          <w:szCs w:val="26"/>
          <w:lang w:val="sv-SE"/>
        </w:rPr>
        <w:t>ứ</w:t>
      </w:r>
      <w:r w:rsidRPr="005B0056">
        <w:rPr>
          <w:rFonts w:ascii="Times New Roman" w:hAnsi="Times New Roman"/>
          <w:sz w:val="26"/>
          <w:szCs w:val="26"/>
          <w:lang w:val="sv-SE"/>
        </w:rPr>
        <w:t>c:</w:t>
      </w:r>
    </w:p>
    <w:p w:rsidR="009B1CA9" w:rsidRPr="005B0056" w:rsidRDefault="009B1CA9" w:rsidP="009B1CA9">
      <w:pPr>
        <w:pStyle w:val="ListParagraph"/>
        <w:numPr>
          <w:ilvl w:val="0"/>
          <w:numId w:val="10"/>
        </w:numPr>
        <w:spacing w:before="20" w:after="60"/>
        <w:contextualSpacing w:val="0"/>
        <w:jc w:val="both"/>
        <w:rPr>
          <w:rFonts w:ascii="Times New Roman" w:hAnsi="Times New Roman"/>
          <w:sz w:val="26"/>
          <w:szCs w:val="26"/>
          <w:lang w:val="pl-PL" w:eastAsia="en-AU"/>
        </w:rPr>
      </w:pPr>
      <w:r w:rsidRPr="005B0056">
        <w:rPr>
          <w:rFonts w:ascii="Times New Roman" w:hAnsi="Times New Roman"/>
          <w:sz w:val="26"/>
          <w:szCs w:val="26"/>
          <w:lang w:val="pl-PL" w:eastAsia="en-AU"/>
        </w:rPr>
        <w:t>Chương 2:</w:t>
      </w:r>
      <w:r w:rsidRPr="005B0056">
        <w:rPr>
          <w:rFonts w:ascii="Times New Roman" w:hAnsi="Times New Roman"/>
          <w:sz w:val="26"/>
          <w:szCs w:val="26"/>
          <w:lang w:val="pl-PL" w:eastAsia="en-AU"/>
        </w:rPr>
        <w:tab/>
      </w:r>
    </w:p>
    <w:p w:rsidR="009B1CA9" w:rsidRPr="005B0056" w:rsidRDefault="009B1CA9" w:rsidP="009B1CA9">
      <w:pPr>
        <w:spacing w:before="20" w:line="240" w:lineRule="auto"/>
        <w:ind w:left="1276"/>
        <w:jc w:val="both"/>
        <w:rPr>
          <w:szCs w:val="26"/>
          <w:lang w:val="pl-PL"/>
        </w:rPr>
      </w:pPr>
      <w:r w:rsidRPr="005B0056">
        <w:rPr>
          <w:szCs w:val="26"/>
          <w:lang w:val="pl-PL"/>
        </w:rPr>
        <w:t>+ Các Định luật, biểu thức cơ bản.</w:t>
      </w:r>
    </w:p>
    <w:p w:rsidR="009B1CA9" w:rsidRPr="005B0056" w:rsidRDefault="009B1CA9" w:rsidP="009B1CA9">
      <w:pPr>
        <w:spacing w:before="20" w:line="240" w:lineRule="auto"/>
        <w:ind w:left="1276"/>
        <w:jc w:val="both"/>
        <w:rPr>
          <w:szCs w:val="26"/>
          <w:lang w:val="pl-PL"/>
        </w:rPr>
      </w:pPr>
      <w:r w:rsidRPr="005B0056">
        <w:rPr>
          <w:szCs w:val="26"/>
          <w:lang w:val="pl-PL"/>
        </w:rPr>
        <w:t>+ Giải mạch một chiều có nhiều nguồn tác động.</w:t>
      </w:r>
    </w:p>
    <w:p w:rsidR="009B1CA9" w:rsidRPr="005B0056" w:rsidRDefault="009B1CA9" w:rsidP="009B1CA9">
      <w:pPr>
        <w:pStyle w:val="ListParagraph"/>
        <w:numPr>
          <w:ilvl w:val="0"/>
          <w:numId w:val="10"/>
        </w:numPr>
        <w:spacing w:before="20" w:after="60"/>
        <w:contextualSpacing w:val="0"/>
        <w:jc w:val="both"/>
        <w:rPr>
          <w:rFonts w:ascii="Times New Roman" w:hAnsi="Times New Roman"/>
          <w:sz w:val="26"/>
          <w:szCs w:val="26"/>
          <w:lang w:val="pl-PL" w:eastAsia="en-AU"/>
        </w:rPr>
      </w:pPr>
      <w:r w:rsidRPr="005B0056">
        <w:rPr>
          <w:rFonts w:ascii="Times New Roman" w:hAnsi="Times New Roman"/>
          <w:sz w:val="26"/>
          <w:szCs w:val="26"/>
          <w:lang w:val="pl-PL" w:eastAsia="en-AU"/>
        </w:rPr>
        <w:t xml:space="preserve">Chương 3: </w:t>
      </w:r>
      <w:r w:rsidRPr="005B0056">
        <w:rPr>
          <w:rFonts w:ascii="Times New Roman" w:hAnsi="Times New Roman"/>
          <w:sz w:val="26"/>
          <w:szCs w:val="26"/>
          <w:lang w:val="pl-PL" w:eastAsia="en-AU"/>
        </w:rPr>
        <w:tab/>
      </w:r>
    </w:p>
    <w:p w:rsidR="009B1CA9" w:rsidRPr="005B0056" w:rsidRDefault="009B1CA9" w:rsidP="009B1CA9">
      <w:pPr>
        <w:spacing w:before="20" w:line="240" w:lineRule="auto"/>
        <w:ind w:left="1276"/>
        <w:jc w:val="both"/>
        <w:rPr>
          <w:szCs w:val="26"/>
          <w:lang w:val="pl-PL"/>
        </w:rPr>
      </w:pPr>
      <w:r w:rsidRPr="005B0056">
        <w:rPr>
          <w:szCs w:val="26"/>
          <w:lang w:val="pl-PL"/>
        </w:rPr>
        <w:t>+ Giải mạch xoay chiều phân nhánh, mạch không phân nhánh dang bài toán ngược.</w:t>
      </w:r>
    </w:p>
    <w:p w:rsidR="009B1CA9" w:rsidRPr="005B0056" w:rsidRDefault="009B1CA9" w:rsidP="009B1CA9">
      <w:pPr>
        <w:spacing w:before="20" w:line="240" w:lineRule="auto"/>
        <w:ind w:left="1276"/>
        <w:jc w:val="both"/>
        <w:rPr>
          <w:szCs w:val="26"/>
          <w:lang w:val="pl-PL"/>
        </w:rPr>
      </w:pPr>
      <w:r w:rsidRPr="005B0056">
        <w:rPr>
          <w:szCs w:val="26"/>
          <w:lang w:val="pl-PL"/>
        </w:rPr>
        <w:t>+ Cộng hưởng và phương pháp nâng cao hệ số công suất.</w:t>
      </w:r>
    </w:p>
    <w:p w:rsidR="009B1CA9" w:rsidRPr="005B0056" w:rsidRDefault="009B1CA9" w:rsidP="009B1CA9">
      <w:pPr>
        <w:pStyle w:val="ListParagraph"/>
        <w:numPr>
          <w:ilvl w:val="0"/>
          <w:numId w:val="10"/>
        </w:numPr>
        <w:spacing w:before="20" w:after="60"/>
        <w:contextualSpacing w:val="0"/>
        <w:jc w:val="both"/>
        <w:rPr>
          <w:rFonts w:ascii="Times New Roman" w:hAnsi="Times New Roman"/>
          <w:sz w:val="26"/>
          <w:szCs w:val="26"/>
          <w:lang w:val="pl-PL" w:eastAsia="en-AU"/>
        </w:rPr>
      </w:pPr>
      <w:r w:rsidRPr="005B0056">
        <w:rPr>
          <w:rFonts w:ascii="Times New Roman" w:hAnsi="Times New Roman"/>
          <w:sz w:val="26"/>
          <w:szCs w:val="26"/>
          <w:lang w:val="pl-PL" w:eastAsia="en-AU"/>
        </w:rPr>
        <w:t>Chương 4:</w:t>
      </w:r>
      <w:r w:rsidRPr="005B0056">
        <w:rPr>
          <w:rFonts w:ascii="Times New Roman" w:hAnsi="Times New Roman"/>
          <w:sz w:val="26"/>
          <w:szCs w:val="26"/>
          <w:lang w:val="pl-PL" w:eastAsia="en-AU"/>
        </w:rPr>
        <w:tab/>
      </w:r>
    </w:p>
    <w:p w:rsidR="009B1CA9" w:rsidRPr="005B0056" w:rsidRDefault="009B1CA9" w:rsidP="009B1CA9">
      <w:pPr>
        <w:spacing w:before="20" w:line="240" w:lineRule="auto"/>
        <w:ind w:left="1276"/>
        <w:jc w:val="both"/>
        <w:rPr>
          <w:szCs w:val="26"/>
          <w:lang w:val="pl-PL"/>
        </w:rPr>
      </w:pPr>
      <w:r w:rsidRPr="005B0056">
        <w:rPr>
          <w:szCs w:val="26"/>
          <w:lang w:val="pl-PL"/>
        </w:rPr>
        <w:t>+ Sơ đồ đấu dây mạng 3 pha, mối quan hệ giữa đại dây và đại lượng pha, công suất trong mạng 3 pha cân bằng.</w:t>
      </w:r>
    </w:p>
    <w:p w:rsidR="009B1CA9" w:rsidRPr="005B0056" w:rsidRDefault="009B1CA9" w:rsidP="009B1CA9">
      <w:pPr>
        <w:spacing w:before="20" w:line="240" w:lineRule="auto"/>
        <w:ind w:left="1276"/>
        <w:jc w:val="both"/>
        <w:rPr>
          <w:szCs w:val="26"/>
          <w:lang w:val="pl-PL"/>
        </w:rPr>
      </w:pPr>
      <w:r w:rsidRPr="005B0056">
        <w:rPr>
          <w:szCs w:val="26"/>
          <w:lang w:val="pl-PL"/>
        </w:rPr>
        <w:t>+ Giải bài toán mạng 3 pha cân bằng 1 tải, nhiều tải (ghép nối tiếp, song song).</w:t>
      </w:r>
    </w:p>
    <w:p w:rsidR="009B1CA9" w:rsidRPr="005B0056" w:rsidRDefault="009B1CA9" w:rsidP="009B1CA9">
      <w:pPr>
        <w:ind w:left="1276"/>
        <w:jc w:val="both"/>
        <w:rPr>
          <w:szCs w:val="26"/>
          <w:lang w:val="pl-PL"/>
        </w:rPr>
      </w:pPr>
      <w:r w:rsidRPr="005B0056">
        <w:rPr>
          <w:szCs w:val="26"/>
          <w:lang w:val="pl-PL"/>
        </w:rPr>
        <w:t>+ Phương pháp giải mạng 3 pha bất đối xứng.</w:t>
      </w:r>
    </w:p>
    <w:p w:rsidR="009B1CA9" w:rsidRPr="005B0056" w:rsidRDefault="009B1CA9" w:rsidP="009B1CA9">
      <w:pPr>
        <w:ind w:left="1276"/>
        <w:jc w:val="both"/>
        <w:rPr>
          <w:szCs w:val="26"/>
          <w:lang w:val="pl-PL"/>
        </w:rPr>
      </w:pPr>
      <w:r w:rsidRPr="005B0056">
        <w:rPr>
          <w:szCs w:val="26"/>
          <w:lang w:val="pl-PL"/>
        </w:rPr>
        <w:t>+ Giải mạch xoay chiều bằng định luật Kirchooff.</w:t>
      </w:r>
    </w:p>
    <w:p w:rsidR="009B1CA9" w:rsidRPr="005B0056" w:rsidRDefault="009B1CA9" w:rsidP="009B1CA9">
      <w:pPr>
        <w:pStyle w:val="ListParagraph"/>
        <w:numPr>
          <w:ilvl w:val="0"/>
          <w:numId w:val="11"/>
        </w:numPr>
        <w:tabs>
          <w:tab w:val="left" w:pos="851"/>
        </w:tabs>
        <w:spacing w:before="60" w:after="60"/>
        <w:ind w:left="567" w:firstLine="0"/>
        <w:jc w:val="both"/>
        <w:rPr>
          <w:rFonts w:ascii="Times New Roman" w:hAnsi="Times New Roman"/>
          <w:sz w:val="26"/>
          <w:szCs w:val="26"/>
          <w:lang w:val="sv-SE"/>
        </w:rPr>
      </w:pPr>
      <w:r w:rsidRPr="005B0056">
        <w:rPr>
          <w:rFonts w:ascii="Times New Roman" w:hAnsi="Times New Roman"/>
          <w:sz w:val="26"/>
          <w:szCs w:val="26"/>
          <w:lang w:val="sv-SE"/>
        </w:rPr>
        <w:lastRenderedPageBreak/>
        <w:t>Kỹ năng:</w:t>
      </w:r>
    </w:p>
    <w:p w:rsidR="009B1CA9" w:rsidRPr="005B0056" w:rsidRDefault="009B1CA9" w:rsidP="009B1CA9">
      <w:pPr>
        <w:ind w:left="851" w:firstLine="327"/>
        <w:jc w:val="both"/>
        <w:rPr>
          <w:szCs w:val="26"/>
          <w:lang w:val="da-DK"/>
        </w:rPr>
      </w:pPr>
      <w:r w:rsidRPr="005B0056">
        <w:rPr>
          <w:szCs w:val="26"/>
          <w:lang w:val="da-DK"/>
        </w:rPr>
        <w:t>- Tính toán được các thông số kỹ thuật trong mạch điện một chiều, xoay chiều, mạch ba pha ở trạng thái xác lập và quá độ.</w:t>
      </w:r>
    </w:p>
    <w:p w:rsidR="009B1CA9" w:rsidRPr="005B0056" w:rsidRDefault="009B1CA9" w:rsidP="009B1CA9">
      <w:pPr>
        <w:ind w:left="851" w:firstLine="327"/>
        <w:jc w:val="both"/>
        <w:rPr>
          <w:szCs w:val="26"/>
          <w:lang w:val="da-DK"/>
        </w:rPr>
      </w:pPr>
      <w:r w:rsidRPr="005B0056">
        <w:rPr>
          <w:szCs w:val="26"/>
          <w:lang w:val="da-DK"/>
        </w:rPr>
        <w:t>- Vận dụng được các phương pháp phân tích, biến đổi mạch để giải các bài toán về mạch điện hợp lý.</w:t>
      </w:r>
    </w:p>
    <w:p w:rsidR="009B1CA9" w:rsidRPr="005B0056" w:rsidRDefault="009B1CA9" w:rsidP="009B1CA9">
      <w:pPr>
        <w:ind w:left="851" w:firstLine="327"/>
        <w:jc w:val="both"/>
        <w:rPr>
          <w:szCs w:val="26"/>
          <w:lang w:val="da-DK"/>
        </w:rPr>
      </w:pPr>
      <w:r w:rsidRPr="005B0056">
        <w:rPr>
          <w:szCs w:val="26"/>
          <w:lang w:val="da-DK"/>
        </w:rPr>
        <w:t>- Vận dụng phù hợp các định lý, các phép biến đổi tương đương để giải các mạch điện phức tạp.</w:t>
      </w:r>
    </w:p>
    <w:p w:rsidR="009B1CA9" w:rsidRPr="005B0056" w:rsidRDefault="009B1CA9" w:rsidP="009B1CA9">
      <w:pPr>
        <w:ind w:left="851" w:firstLine="327"/>
        <w:jc w:val="both"/>
        <w:rPr>
          <w:szCs w:val="26"/>
          <w:lang w:val="pl-PL"/>
        </w:rPr>
      </w:pPr>
      <w:r w:rsidRPr="005B0056">
        <w:rPr>
          <w:szCs w:val="26"/>
          <w:lang w:val="da-DK"/>
        </w:rPr>
        <w:t>- Giải thích được</w:t>
      </w:r>
      <w:r w:rsidRPr="005B0056">
        <w:rPr>
          <w:szCs w:val="26"/>
          <w:lang w:val="pl-PL"/>
        </w:rPr>
        <w:t xml:space="preserve"> một số ứng dụng đặc trưng theo quan điểm của kỹ thuật điện.</w:t>
      </w:r>
    </w:p>
    <w:p w:rsidR="009B1CA9" w:rsidRPr="005B0056" w:rsidRDefault="009B1CA9" w:rsidP="009B1CA9">
      <w:pPr>
        <w:pStyle w:val="ListParagraph"/>
        <w:numPr>
          <w:ilvl w:val="0"/>
          <w:numId w:val="11"/>
        </w:numPr>
        <w:tabs>
          <w:tab w:val="left" w:pos="851"/>
        </w:tabs>
        <w:spacing w:before="60" w:after="60"/>
        <w:ind w:left="567" w:firstLine="0"/>
        <w:jc w:val="both"/>
        <w:rPr>
          <w:rFonts w:ascii="Times New Roman" w:hAnsi="Times New Roman"/>
          <w:sz w:val="26"/>
          <w:szCs w:val="26"/>
          <w:lang w:val="sv-SE"/>
        </w:rPr>
      </w:pPr>
      <w:r w:rsidRPr="005B0056">
        <w:rPr>
          <w:rFonts w:ascii="Times New Roman" w:hAnsi="Times New Roman"/>
          <w:sz w:val="26"/>
          <w:szCs w:val="26"/>
          <w:lang w:val="sv-SE"/>
        </w:rPr>
        <w:t>Năng lực tự chủ và trách nhiệm:</w:t>
      </w:r>
    </w:p>
    <w:p w:rsidR="009B1CA9" w:rsidRPr="005B0056" w:rsidRDefault="009B1CA9" w:rsidP="009B1CA9">
      <w:pPr>
        <w:ind w:left="851" w:firstLine="327"/>
        <w:jc w:val="both"/>
        <w:rPr>
          <w:szCs w:val="26"/>
          <w:lang w:val="da-DK"/>
        </w:rPr>
      </w:pPr>
      <w:r w:rsidRPr="005B0056">
        <w:rPr>
          <w:szCs w:val="26"/>
          <w:lang w:val="da-DK"/>
        </w:rPr>
        <w:t>- Rèn luyện tính cẩn thận, tỉ mỉ trong tính toán.</w:t>
      </w:r>
    </w:p>
    <w:p w:rsidR="009B1CA9" w:rsidRPr="005B0056" w:rsidRDefault="009B1CA9" w:rsidP="009B1CA9">
      <w:pPr>
        <w:ind w:left="851" w:firstLine="327"/>
        <w:jc w:val="both"/>
        <w:rPr>
          <w:bCs/>
          <w:szCs w:val="26"/>
          <w:lang w:val="pl-PL"/>
        </w:rPr>
      </w:pPr>
      <w:r w:rsidRPr="005B0056">
        <w:rPr>
          <w:szCs w:val="26"/>
          <w:lang w:val="da-DK"/>
        </w:rPr>
        <w:t>- Phối hợp</w:t>
      </w:r>
      <w:r w:rsidRPr="005B0056">
        <w:rPr>
          <w:szCs w:val="26"/>
        </w:rPr>
        <w:t xml:space="preserve"> với tinh thần thi đua trong việc học nhóm, làm bài tập về nhà. </w:t>
      </w:r>
    </w:p>
    <w:p w:rsidR="009B1CA9" w:rsidRPr="005B0056" w:rsidRDefault="009B1CA9" w:rsidP="009B1CA9">
      <w:pPr>
        <w:ind w:firstLine="436"/>
        <w:jc w:val="both"/>
        <w:rPr>
          <w:b/>
          <w:szCs w:val="26"/>
          <w:lang w:val="sv-SE"/>
        </w:rPr>
      </w:pPr>
      <w:r w:rsidRPr="005B0056">
        <w:rPr>
          <w:b/>
          <w:szCs w:val="26"/>
          <w:lang w:val="sv-SE"/>
        </w:rPr>
        <w:t xml:space="preserve">2. Phương pháp: </w:t>
      </w:r>
    </w:p>
    <w:p w:rsidR="009B1CA9" w:rsidRPr="005B0056" w:rsidRDefault="009B1CA9" w:rsidP="009B1CA9">
      <w:pPr>
        <w:ind w:left="709" w:firstLine="436"/>
        <w:jc w:val="both"/>
        <w:rPr>
          <w:bCs/>
          <w:szCs w:val="26"/>
        </w:rPr>
      </w:pPr>
      <w:r w:rsidRPr="005B0056">
        <w:rPr>
          <w:bCs/>
          <w:szCs w:val="26"/>
        </w:rPr>
        <w:t>Có thể áp dụng hình thức kiểm tra viết hoặc kiểm tra trắc nghiệm. Các nội dung trọng tâm cần kiểm tra tập trung ở chương 2, chương 3 và chương 4</w:t>
      </w:r>
    </w:p>
    <w:p w:rsidR="009B1CA9" w:rsidRPr="005B0056" w:rsidRDefault="009B1CA9" w:rsidP="009B1CA9">
      <w:pPr>
        <w:pStyle w:val="ListParagraph"/>
        <w:numPr>
          <w:ilvl w:val="0"/>
          <w:numId w:val="1"/>
        </w:numPr>
        <w:tabs>
          <w:tab w:val="left" w:pos="284"/>
        </w:tabs>
        <w:spacing w:before="60" w:after="60"/>
        <w:ind w:left="0" w:firstLine="255"/>
        <w:contextualSpacing w:val="0"/>
        <w:jc w:val="both"/>
        <w:rPr>
          <w:rFonts w:ascii="Times New Roman" w:hAnsi="Times New Roman"/>
          <w:b/>
          <w:sz w:val="26"/>
          <w:szCs w:val="26"/>
          <w:lang w:val="sv-SE"/>
        </w:rPr>
      </w:pPr>
      <w:r w:rsidRPr="005B0056">
        <w:rPr>
          <w:rFonts w:ascii="Times New Roman" w:hAnsi="Times New Roman"/>
          <w:b/>
          <w:sz w:val="26"/>
          <w:szCs w:val="26"/>
          <w:lang w:val="sv-SE"/>
        </w:rPr>
        <w:t xml:space="preserve">Hướng dẫn thực hiện </w:t>
      </w:r>
      <w:r>
        <w:rPr>
          <w:rFonts w:ascii="Times New Roman" w:hAnsi="Times New Roman"/>
          <w:b/>
          <w:sz w:val="26"/>
          <w:szCs w:val="26"/>
          <w:lang w:val="sv-SE"/>
        </w:rPr>
        <w:t>môn học</w:t>
      </w:r>
      <w:r w:rsidRPr="005B0056">
        <w:rPr>
          <w:rFonts w:ascii="Times New Roman" w:hAnsi="Times New Roman"/>
          <w:b/>
          <w:sz w:val="26"/>
          <w:szCs w:val="26"/>
          <w:lang w:val="sv-SE"/>
        </w:rPr>
        <w:t>:</w:t>
      </w:r>
    </w:p>
    <w:p w:rsidR="009B1CA9" w:rsidRPr="005B0056" w:rsidRDefault="009B1CA9" w:rsidP="009B1CA9">
      <w:pPr>
        <w:keepNext/>
        <w:keepLines/>
        <w:ind w:firstLine="426"/>
        <w:jc w:val="both"/>
        <w:outlineLvl w:val="0"/>
        <w:rPr>
          <w:szCs w:val="26"/>
          <w:lang w:val="sv-SE"/>
        </w:rPr>
      </w:pPr>
      <w:r w:rsidRPr="005B0056">
        <w:rPr>
          <w:szCs w:val="26"/>
          <w:lang w:val="sv-SE"/>
        </w:rPr>
        <w:t xml:space="preserve">1. Phạm vi áp dụng </w:t>
      </w:r>
      <w:r>
        <w:rPr>
          <w:szCs w:val="26"/>
          <w:lang w:val="sv-SE"/>
        </w:rPr>
        <w:t>môn học</w:t>
      </w:r>
      <w:r w:rsidRPr="005B0056">
        <w:rPr>
          <w:szCs w:val="26"/>
          <w:lang w:val="sv-SE"/>
        </w:rPr>
        <w:t xml:space="preserve">: </w:t>
      </w:r>
    </w:p>
    <w:p w:rsidR="009B1CA9" w:rsidRPr="005B0056" w:rsidRDefault="009B1CA9" w:rsidP="009B1CA9">
      <w:pPr>
        <w:keepNext/>
        <w:keepLines/>
        <w:ind w:firstLine="720"/>
        <w:jc w:val="both"/>
        <w:outlineLvl w:val="0"/>
        <w:rPr>
          <w:szCs w:val="26"/>
          <w:lang w:val="sv-SE"/>
        </w:rPr>
      </w:pPr>
      <w:r w:rsidRPr="005B0056">
        <w:rPr>
          <w:szCs w:val="26"/>
          <w:lang w:val="pl-PL"/>
        </w:rPr>
        <w:t xml:space="preserve">Chương trình </w:t>
      </w:r>
      <w:r>
        <w:rPr>
          <w:szCs w:val="26"/>
          <w:lang w:val="pl-PL"/>
        </w:rPr>
        <w:t>môn học</w:t>
      </w:r>
      <w:r w:rsidRPr="005B0056">
        <w:rPr>
          <w:szCs w:val="26"/>
          <w:lang w:val="pl-PL"/>
        </w:rPr>
        <w:t xml:space="preserve"> này được sử dụng để giảng dạy cho trình độ Cao đẳng.</w:t>
      </w:r>
    </w:p>
    <w:p w:rsidR="009B1CA9" w:rsidRPr="005B0056" w:rsidRDefault="009B1CA9" w:rsidP="009B1CA9">
      <w:pPr>
        <w:ind w:firstLine="426"/>
        <w:jc w:val="both"/>
        <w:outlineLvl w:val="0"/>
        <w:rPr>
          <w:szCs w:val="26"/>
          <w:lang w:val="sv-SE"/>
        </w:rPr>
      </w:pPr>
      <w:r w:rsidRPr="005B0056">
        <w:rPr>
          <w:szCs w:val="26"/>
          <w:lang w:val="sv-SE"/>
        </w:rPr>
        <w:t xml:space="preserve">2. Hướng dẫn về phương pháp giảng dạy, học tập </w:t>
      </w:r>
      <w:r>
        <w:rPr>
          <w:szCs w:val="26"/>
          <w:lang w:val="sv-SE"/>
        </w:rPr>
        <w:t>môn học</w:t>
      </w:r>
      <w:r w:rsidRPr="005B0056">
        <w:rPr>
          <w:szCs w:val="26"/>
          <w:lang w:val="sv-SE"/>
        </w:rPr>
        <w:t>:</w:t>
      </w:r>
    </w:p>
    <w:p w:rsidR="009B1CA9" w:rsidRPr="005B0056" w:rsidRDefault="009B1CA9" w:rsidP="009B1CA9">
      <w:pPr>
        <w:ind w:left="709" w:firstLine="54"/>
        <w:jc w:val="both"/>
        <w:rPr>
          <w:szCs w:val="26"/>
          <w:lang w:val="pl-PL"/>
        </w:rPr>
      </w:pPr>
      <w:r w:rsidRPr="005B0056">
        <w:rPr>
          <w:szCs w:val="26"/>
          <w:lang w:val="pl-PL"/>
        </w:rPr>
        <w:t>- Trước khi giảng dạy, giáo viên cần căn cứ vào nội dung của từng bài học để chuẩn bị đầy đủ các điều kiện cần thiết nhằm đảm bảo chất lượng giảng dạy.</w:t>
      </w:r>
    </w:p>
    <w:p w:rsidR="009B1CA9" w:rsidRPr="005B0056" w:rsidRDefault="009B1CA9" w:rsidP="009B1CA9">
      <w:pPr>
        <w:ind w:firstLine="763"/>
        <w:jc w:val="both"/>
        <w:rPr>
          <w:szCs w:val="26"/>
          <w:lang w:val="pl-PL"/>
        </w:rPr>
      </w:pPr>
      <w:r w:rsidRPr="005B0056">
        <w:rPr>
          <w:szCs w:val="26"/>
          <w:lang w:val="pl-PL"/>
        </w:rPr>
        <w:t>- Nên áp dụng phương pháp đàm thoại để sinh viên ghi nhớ kỹ hơn.</w:t>
      </w:r>
    </w:p>
    <w:p w:rsidR="009B1CA9" w:rsidRPr="005B0056" w:rsidRDefault="009B1CA9" w:rsidP="009B1CA9">
      <w:pPr>
        <w:ind w:left="709" w:firstLine="54"/>
        <w:jc w:val="both"/>
        <w:rPr>
          <w:szCs w:val="26"/>
          <w:lang w:val="pl-PL"/>
        </w:rPr>
      </w:pPr>
      <w:r w:rsidRPr="005B0056">
        <w:rPr>
          <w:szCs w:val="26"/>
          <w:lang w:val="pl-PL"/>
        </w:rPr>
        <w:t>- Nên bố trí thời gian giải bài tập hợp lý mang tính minh họa để sinh viên hiểu bài sâu hơn.</w:t>
      </w:r>
    </w:p>
    <w:p w:rsidR="009B1CA9" w:rsidRPr="005B0056" w:rsidRDefault="009B1CA9" w:rsidP="009B1CA9">
      <w:pPr>
        <w:ind w:left="709" w:firstLine="54"/>
        <w:jc w:val="both"/>
        <w:rPr>
          <w:szCs w:val="26"/>
          <w:lang w:val="pl-PL"/>
        </w:rPr>
      </w:pPr>
      <w:r w:rsidRPr="005B0056">
        <w:rPr>
          <w:szCs w:val="26"/>
          <w:lang w:val="pl-PL"/>
        </w:rPr>
        <w:t>- Nên tập trung phân tích nhiều dạng bài tập ở phần “Các phương pháp ứng dụng Định luật Kirchhoff” ở chương 1.</w:t>
      </w:r>
    </w:p>
    <w:p w:rsidR="009B1CA9" w:rsidRPr="005B0056" w:rsidRDefault="009B1CA9" w:rsidP="009B1CA9">
      <w:pPr>
        <w:ind w:left="709" w:firstLine="54"/>
        <w:jc w:val="both"/>
        <w:rPr>
          <w:szCs w:val="26"/>
          <w:lang w:val="pl-PL"/>
        </w:rPr>
      </w:pPr>
      <w:r w:rsidRPr="005B0056">
        <w:rPr>
          <w:szCs w:val="26"/>
          <w:lang w:val="pl-PL"/>
        </w:rPr>
        <w:t>- Chú ý bổ sung phần số phức trước khi dạy phần “phương pháp biên độ phức” ở chương 2.</w:t>
      </w:r>
    </w:p>
    <w:p w:rsidR="009B1CA9" w:rsidRPr="005B0056" w:rsidRDefault="009B1CA9" w:rsidP="009B1CA9">
      <w:pPr>
        <w:ind w:firstLine="763"/>
        <w:jc w:val="both"/>
        <w:rPr>
          <w:szCs w:val="26"/>
          <w:lang w:val="pl-PL"/>
        </w:rPr>
      </w:pPr>
      <w:r w:rsidRPr="005B0056">
        <w:rPr>
          <w:szCs w:val="26"/>
          <w:lang w:val="pl-PL"/>
        </w:rPr>
        <w:t>- Nêu mối liên hệ về phương pháp giải mạch xoay chiều 1 và 3 pha cân bằng</w:t>
      </w:r>
    </w:p>
    <w:p w:rsidR="009B1CA9" w:rsidRPr="005B0056" w:rsidRDefault="009B1CA9" w:rsidP="009B1CA9">
      <w:pPr>
        <w:ind w:firstLine="763"/>
        <w:jc w:val="both"/>
        <w:rPr>
          <w:szCs w:val="26"/>
          <w:lang w:val="pl-PL"/>
        </w:rPr>
      </w:pPr>
      <w:r w:rsidRPr="005B0056">
        <w:rPr>
          <w:szCs w:val="26"/>
          <w:lang w:val="pl-PL"/>
        </w:rPr>
        <w:t>- Bổ sung về toán tử Lap-Lace khi dạy phần “quá trình quá độ”</w:t>
      </w:r>
    </w:p>
    <w:p w:rsidR="009B1CA9" w:rsidRPr="005B0056" w:rsidRDefault="009B1CA9" w:rsidP="009B1CA9">
      <w:pPr>
        <w:ind w:firstLine="426"/>
        <w:jc w:val="both"/>
        <w:outlineLvl w:val="0"/>
        <w:rPr>
          <w:szCs w:val="26"/>
          <w:lang w:val="sv-SE"/>
        </w:rPr>
      </w:pPr>
      <w:r w:rsidRPr="005B0056">
        <w:rPr>
          <w:szCs w:val="26"/>
          <w:lang w:val="sv-SE"/>
        </w:rPr>
        <w:t>3. Những trọng tâm cần chú ý:</w:t>
      </w:r>
    </w:p>
    <w:p w:rsidR="009B1CA9" w:rsidRPr="005B0056" w:rsidRDefault="009B1CA9" w:rsidP="009B1CA9">
      <w:pPr>
        <w:ind w:firstLine="763"/>
        <w:jc w:val="both"/>
        <w:rPr>
          <w:szCs w:val="26"/>
          <w:lang w:val="pl-PL"/>
        </w:rPr>
      </w:pPr>
      <w:r w:rsidRPr="005B0056">
        <w:rPr>
          <w:szCs w:val="26"/>
          <w:lang w:val="pl-PL"/>
        </w:rPr>
        <w:lastRenderedPageBreak/>
        <w:t>- Phương pháp giải mạch, tính toán các thông số trong mạch DC nhiều nguồn.</w:t>
      </w:r>
    </w:p>
    <w:p w:rsidR="009B1CA9" w:rsidRPr="005B0056" w:rsidRDefault="009B1CA9" w:rsidP="009B1CA9">
      <w:pPr>
        <w:ind w:firstLine="763"/>
        <w:jc w:val="both"/>
        <w:rPr>
          <w:szCs w:val="26"/>
          <w:lang w:val="pl-PL"/>
        </w:rPr>
      </w:pPr>
      <w:r w:rsidRPr="005B0056">
        <w:rPr>
          <w:szCs w:val="26"/>
          <w:lang w:val="pl-PL"/>
        </w:rPr>
        <w:t>- Phương pháp giải mạch, tính toán các thông số trong mạch AC phân nhánh.</w:t>
      </w:r>
    </w:p>
    <w:p w:rsidR="009B1CA9" w:rsidRPr="005B0056" w:rsidRDefault="009B1CA9" w:rsidP="009B1CA9">
      <w:pPr>
        <w:ind w:left="709" w:firstLine="54"/>
        <w:jc w:val="both"/>
        <w:rPr>
          <w:szCs w:val="26"/>
          <w:lang w:val="pl-PL"/>
        </w:rPr>
      </w:pPr>
      <w:r w:rsidRPr="005B0056">
        <w:rPr>
          <w:szCs w:val="26"/>
          <w:lang w:val="pl-PL"/>
        </w:rPr>
        <w:t>- Phương pháp giải mạch, tính toán các thông số trong mạch AC 3 pha cân bằng 1 tải, nhiều tải (ghép nối tiếp, song song).</w:t>
      </w:r>
    </w:p>
    <w:p w:rsidR="009B1CA9" w:rsidRPr="005B0056" w:rsidRDefault="009B1CA9" w:rsidP="009B1CA9">
      <w:pPr>
        <w:ind w:firstLine="763"/>
        <w:jc w:val="both"/>
        <w:rPr>
          <w:szCs w:val="26"/>
          <w:lang w:val="pl-PL"/>
        </w:rPr>
      </w:pPr>
      <w:r w:rsidRPr="005B0056">
        <w:rPr>
          <w:szCs w:val="26"/>
          <w:lang w:val="pl-PL"/>
        </w:rPr>
        <w:t>- Phương pháp giải một số mạch nâng cao và giải bài toán quá độ đơn giản.</w:t>
      </w:r>
    </w:p>
    <w:p w:rsidR="009B1CA9" w:rsidRPr="005B0056" w:rsidRDefault="009B1CA9" w:rsidP="009B1CA9">
      <w:pPr>
        <w:ind w:firstLine="426"/>
        <w:jc w:val="both"/>
        <w:outlineLvl w:val="0"/>
        <w:rPr>
          <w:szCs w:val="26"/>
          <w:lang w:val="sv-SE"/>
        </w:rPr>
      </w:pPr>
      <w:r w:rsidRPr="005B0056">
        <w:rPr>
          <w:szCs w:val="26"/>
          <w:lang w:val="sv-SE"/>
        </w:rPr>
        <w:t>4. Tài liệu tham khảo:</w:t>
      </w:r>
    </w:p>
    <w:p w:rsidR="009B1CA9" w:rsidRPr="005B0056" w:rsidRDefault="009B1CA9" w:rsidP="009B1CA9">
      <w:pPr>
        <w:numPr>
          <w:ilvl w:val="0"/>
          <w:numId w:val="8"/>
        </w:numPr>
        <w:tabs>
          <w:tab w:val="clear" w:pos="907"/>
        </w:tabs>
        <w:spacing w:line="240" w:lineRule="auto"/>
        <w:ind w:left="1418"/>
        <w:jc w:val="both"/>
        <w:rPr>
          <w:szCs w:val="26"/>
          <w:lang w:val="de-DE"/>
        </w:rPr>
      </w:pPr>
      <w:r w:rsidRPr="005B0056">
        <w:rPr>
          <w:szCs w:val="26"/>
          <w:lang w:val="de-DE"/>
        </w:rPr>
        <w:t xml:space="preserve">Phạm Thị Cư, Lê Minh Cường,Trương Trọng Tuấn Mỹ, </w:t>
      </w:r>
      <w:r w:rsidRPr="005B0056">
        <w:rPr>
          <w:i/>
          <w:szCs w:val="26"/>
          <w:lang w:val="de-DE"/>
        </w:rPr>
        <w:t>Mạch điện,</w:t>
      </w:r>
      <w:r w:rsidRPr="005B0056">
        <w:rPr>
          <w:szCs w:val="26"/>
          <w:lang w:val="de-DE"/>
        </w:rPr>
        <w:t xml:space="preserve"> Nhà xuất bản Đại học quốc Gia Thành Phố Hồ Chí Minh, 2006</w:t>
      </w:r>
    </w:p>
    <w:p w:rsidR="009B1CA9" w:rsidRPr="005B0056" w:rsidRDefault="009B1CA9" w:rsidP="009B1CA9">
      <w:pPr>
        <w:numPr>
          <w:ilvl w:val="0"/>
          <w:numId w:val="8"/>
        </w:numPr>
        <w:tabs>
          <w:tab w:val="clear" w:pos="907"/>
        </w:tabs>
        <w:spacing w:line="240" w:lineRule="auto"/>
        <w:ind w:left="1418"/>
        <w:jc w:val="both"/>
        <w:rPr>
          <w:szCs w:val="26"/>
          <w:lang w:val="de-DE"/>
        </w:rPr>
      </w:pPr>
      <w:r w:rsidRPr="005B0056">
        <w:rPr>
          <w:szCs w:val="26"/>
          <w:lang w:val="de-DE"/>
        </w:rPr>
        <w:t xml:space="preserve">Nguyễn Kim Đính, </w:t>
      </w:r>
      <w:r w:rsidRPr="005B0056">
        <w:rPr>
          <w:i/>
          <w:szCs w:val="26"/>
          <w:lang w:val="de-DE"/>
        </w:rPr>
        <w:t>Bài tập Kỹ Thuật điện,</w:t>
      </w:r>
      <w:r w:rsidRPr="005B0056">
        <w:rPr>
          <w:szCs w:val="26"/>
          <w:lang w:val="de-DE"/>
        </w:rPr>
        <w:t xml:space="preserve"> Nhà xuất bản Đại học quốc Gia Thành Phố Hồ Chí Minh, 2010</w:t>
      </w:r>
    </w:p>
    <w:p w:rsidR="009B1CA9" w:rsidRPr="005B0056" w:rsidRDefault="009B1CA9" w:rsidP="009B1CA9">
      <w:pPr>
        <w:numPr>
          <w:ilvl w:val="0"/>
          <w:numId w:val="8"/>
        </w:numPr>
        <w:tabs>
          <w:tab w:val="clear" w:pos="907"/>
        </w:tabs>
        <w:spacing w:line="240" w:lineRule="auto"/>
        <w:ind w:left="1418"/>
        <w:jc w:val="both"/>
        <w:rPr>
          <w:szCs w:val="26"/>
          <w:lang w:val="de-DE"/>
        </w:rPr>
      </w:pPr>
      <w:r w:rsidRPr="005B0056">
        <w:rPr>
          <w:szCs w:val="26"/>
          <w:lang w:val="de-DE"/>
        </w:rPr>
        <w:t xml:space="preserve">Phương Xuân Nhàn, Hồ Anh Túy, </w:t>
      </w:r>
      <w:r w:rsidRPr="005B0056">
        <w:rPr>
          <w:i/>
          <w:szCs w:val="26"/>
          <w:lang w:val="de-DE"/>
        </w:rPr>
        <w:t>Lý thuyết mạch</w:t>
      </w:r>
      <w:r w:rsidRPr="005B0056">
        <w:rPr>
          <w:szCs w:val="26"/>
          <w:lang w:val="de-DE"/>
        </w:rPr>
        <w:t>, Nhà xuất bản Khoa học kỹ thuật Hà Nội, 2005</w:t>
      </w:r>
    </w:p>
    <w:p w:rsidR="009B1CA9" w:rsidRPr="005B0056" w:rsidRDefault="009B1CA9" w:rsidP="009B1CA9">
      <w:pPr>
        <w:numPr>
          <w:ilvl w:val="0"/>
          <w:numId w:val="8"/>
        </w:numPr>
        <w:tabs>
          <w:tab w:val="clear" w:pos="907"/>
        </w:tabs>
        <w:spacing w:line="240" w:lineRule="auto"/>
        <w:ind w:left="1418"/>
        <w:jc w:val="both"/>
        <w:rPr>
          <w:szCs w:val="26"/>
          <w:lang w:val="de-DE"/>
        </w:rPr>
      </w:pPr>
      <w:r w:rsidRPr="005B0056">
        <w:rPr>
          <w:szCs w:val="26"/>
          <w:lang w:val="de-DE"/>
        </w:rPr>
        <w:t xml:space="preserve">Hoàng Hữu Thận, </w:t>
      </w:r>
      <w:r w:rsidRPr="005B0056">
        <w:rPr>
          <w:i/>
          <w:szCs w:val="26"/>
          <w:lang w:val="de-DE"/>
        </w:rPr>
        <w:t>Cơ sở Kỹ thuật điện</w:t>
      </w:r>
      <w:r w:rsidRPr="005B0056">
        <w:rPr>
          <w:szCs w:val="26"/>
          <w:lang w:val="de-DE"/>
        </w:rPr>
        <w:t>, Nhà xuất bản Khoa Học Kỹ Thuật Hà Nội, 2010</w:t>
      </w:r>
    </w:p>
    <w:p w:rsidR="005F6973" w:rsidRDefault="009B1CA9" w:rsidP="009B1CA9">
      <w:r w:rsidRPr="005B0056">
        <w:rPr>
          <w:sz w:val="25"/>
          <w:szCs w:val="25"/>
        </w:rPr>
        <w:br w:type="page"/>
      </w:r>
    </w:p>
    <w:sectPr w:rsidR="005F697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VNI-Helve">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4C2EA8"/>
    <w:multiLevelType w:val="hybridMultilevel"/>
    <w:tmpl w:val="AE684D0C"/>
    <w:lvl w:ilvl="0" w:tplc="76669AC0">
      <w:numFmt w:val="bullet"/>
      <w:lvlText w:val="-"/>
      <w:lvlJc w:val="left"/>
      <w:pPr>
        <w:ind w:left="1156" w:hanging="360"/>
      </w:pPr>
      <w:rPr>
        <w:rFonts w:ascii="Times New Roman" w:eastAsia="Times New Roman" w:hAnsi="Times New Roman" w:cs="Times New Roman"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1"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FD355E4"/>
    <w:multiLevelType w:val="hybridMultilevel"/>
    <w:tmpl w:val="3FFC3AB8"/>
    <w:lvl w:ilvl="0" w:tplc="F27E4E7A">
      <w:start w:val="1"/>
      <w:numFmt w:val="decimal"/>
      <w:lvlText w:val="1.%1"/>
      <w:lvlJc w:val="left"/>
      <w:pPr>
        <w:tabs>
          <w:tab w:val="num" w:pos="1758"/>
        </w:tabs>
        <w:ind w:left="1758" w:hanging="511"/>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A247C40"/>
    <w:multiLevelType w:val="hybridMultilevel"/>
    <w:tmpl w:val="3D960730"/>
    <w:lvl w:ilvl="0" w:tplc="3A9495EE">
      <w:start w:val="1"/>
      <w:numFmt w:val="decimal"/>
      <w:lvlText w:val="2.%1"/>
      <w:lvlJc w:val="left"/>
      <w:pPr>
        <w:tabs>
          <w:tab w:val="num" w:pos="1758"/>
        </w:tabs>
        <w:ind w:left="1758" w:hanging="511"/>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A7E023A"/>
    <w:multiLevelType w:val="hybridMultilevel"/>
    <w:tmpl w:val="70526A50"/>
    <w:lvl w:ilvl="0" w:tplc="1848D6F0">
      <w:start w:val="1"/>
      <w:numFmt w:val="decimal"/>
      <w:lvlText w:val="3.6.%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5BC46AE"/>
    <w:multiLevelType w:val="multilevel"/>
    <w:tmpl w:val="FB349B74"/>
    <w:lvl w:ilvl="0">
      <w:start w:val="4"/>
      <w:numFmt w:val="decimal"/>
      <w:lvlText w:val="%1."/>
      <w:lvlJc w:val="left"/>
      <w:pPr>
        <w:ind w:left="390" w:hanging="390"/>
      </w:pPr>
      <w:rPr>
        <w:rFonts w:hint="default"/>
        <w:b w:val="0"/>
      </w:rPr>
    </w:lvl>
    <w:lvl w:ilvl="1">
      <w:start w:val="1"/>
      <w:numFmt w:val="decimal"/>
      <w:lvlText w:val="4.%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6" w15:restartNumberingAfterBreak="0">
    <w:nsid w:val="26E25CEA"/>
    <w:multiLevelType w:val="multilevel"/>
    <w:tmpl w:val="16B8DECC"/>
    <w:lvl w:ilvl="0">
      <w:start w:val="4"/>
      <w:numFmt w:val="decimal"/>
      <w:lvlText w:val="%1."/>
      <w:lvlJc w:val="left"/>
      <w:pPr>
        <w:ind w:left="390" w:hanging="390"/>
      </w:pPr>
      <w:rPr>
        <w:rFonts w:hint="default"/>
        <w:b w:val="0"/>
      </w:rPr>
    </w:lvl>
    <w:lvl w:ilvl="1">
      <w:start w:val="1"/>
      <w:numFmt w:val="decimal"/>
      <w:lvlText w:val="4.%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7" w15:restartNumberingAfterBreak="0">
    <w:nsid w:val="3D4F3453"/>
    <w:multiLevelType w:val="hybridMultilevel"/>
    <w:tmpl w:val="EE7483BA"/>
    <w:lvl w:ilvl="0" w:tplc="115690E4">
      <w:start w:val="1"/>
      <w:numFmt w:val="decimal"/>
      <w:lvlText w:val="3.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E5505AA"/>
    <w:multiLevelType w:val="hybridMultilevel"/>
    <w:tmpl w:val="791A5270"/>
    <w:lvl w:ilvl="0" w:tplc="1B7E04A4">
      <w:start w:val="1"/>
      <w:numFmt w:val="decimal"/>
      <w:lvlText w:val="3.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022917"/>
    <w:multiLevelType w:val="hybridMultilevel"/>
    <w:tmpl w:val="D790656C"/>
    <w:lvl w:ilvl="0" w:tplc="5DCE0B60">
      <w:start w:val="1"/>
      <w:numFmt w:val="decimal"/>
      <w:lvlText w:val="4.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6D17698"/>
    <w:multiLevelType w:val="hybridMultilevel"/>
    <w:tmpl w:val="3FFC3AB8"/>
    <w:lvl w:ilvl="0" w:tplc="F27E4E7A">
      <w:start w:val="1"/>
      <w:numFmt w:val="decimal"/>
      <w:lvlText w:val="1.%1"/>
      <w:lvlJc w:val="left"/>
      <w:pPr>
        <w:tabs>
          <w:tab w:val="num" w:pos="1758"/>
        </w:tabs>
        <w:ind w:left="1758" w:hanging="511"/>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4D9C2563"/>
    <w:multiLevelType w:val="hybridMultilevel"/>
    <w:tmpl w:val="09E871C2"/>
    <w:lvl w:ilvl="0" w:tplc="13D8CDC8">
      <w:start w:val="1"/>
      <w:numFmt w:val="decimal"/>
      <w:lvlText w:val="[%1]."/>
      <w:lvlJc w:val="left"/>
      <w:pPr>
        <w:tabs>
          <w:tab w:val="num" w:pos="907"/>
        </w:tabs>
        <w:ind w:left="907" w:hanging="510"/>
      </w:pPr>
      <w:rPr>
        <w:rFonts w:hint="default"/>
      </w:r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5D666758"/>
    <w:multiLevelType w:val="hybridMultilevel"/>
    <w:tmpl w:val="5C86D600"/>
    <w:lvl w:ilvl="0" w:tplc="D0C830E6">
      <w:start w:val="1"/>
      <w:numFmt w:val="decimal"/>
      <w:lvlText w:val="3.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3464343"/>
    <w:multiLevelType w:val="hybridMultilevel"/>
    <w:tmpl w:val="DEF26FCA"/>
    <w:lvl w:ilvl="0" w:tplc="3A9495EE">
      <w:start w:val="1"/>
      <w:numFmt w:val="decimal"/>
      <w:lvlText w:val="2.%1"/>
      <w:lvlJc w:val="left"/>
      <w:pPr>
        <w:tabs>
          <w:tab w:val="num" w:pos="1758"/>
        </w:tabs>
        <w:ind w:left="1758" w:hanging="511"/>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00C5448"/>
    <w:multiLevelType w:val="hybridMultilevel"/>
    <w:tmpl w:val="2968E366"/>
    <w:lvl w:ilvl="0" w:tplc="4D424052">
      <w:start w:val="1"/>
      <w:numFmt w:val="decimal"/>
      <w:lvlText w:val="%1."/>
      <w:lvlJc w:val="left"/>
      <w:pPr>
        <w:ind w:left="1326" w:hanging="1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3FB2EAA"/>
    <w:multiLevelType w:val="hybridMultilevel"/>
    <w:tmpl w:val="C5363964"/>
    <w:lvl w:ilvl="0" w:tplc="7AB2852E">
      <w:start w:val="1"/>
      <w:numFmt w:val="decimal"/>
      <w:lvlText w:val="4.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5DB1B30"/>
    <w:multiLevelType w:val="multilevel"/>
    <w:tmpl w:val="CA361012"/>
    <w:lvl w:ilvl="0">
      <w:start w:val="3"/>
      <w:numFmt w:val="decimal"/>
      <w:lvlText w:val="%1."/>
      <w:lvlJc w:val="left"/>
      <w:pPr>
        <w:ind w:left="450" w:hanging="450"/>
      </w:pPr>
      <w:rPr>
        <w:rFonts w:hint="default"/>
      </w:rPr>
    </w:lvl>
    <w:lvl w:ilvl="1">
      <w:start w:val="1"/>
      <w:numFmt w:val="decimal"/>
      <w:lvlText w:val="3.%2"/>
      <w:lvlJc w:val="left"/>
      <w:pPr>
        <w:ind w:left="1967" w:hanging="720"/>
      </w:pPr>
      <w:rPr>
        <w:rFonts w:hint="default"/>
      </w:rPr>
    </w:lvl>
    <w:lvl w:ilvl="2">
      <w:start w:val="3"/>
      <w:numFmt w:val="decimal"/>
      <w:lvlText w:val="3.1.%3"/>
      <w:lvlJc w:val="left"/>
      <w:pPr>
        <w:ind w:left="3214" w:hanging="720"/>
      </w:pPr>
      <w:rPr>
        <w:rFonts w:hint="default"/>
      </w:rPr>
    </w:lvl>
    <w:lvl w:ilvl="3">
      <w:start w:val="1"/>
      <w:numFmt w:val="decimal"/>
      <w:lvlText w:val="%1.%2.%3.%4."/>
      <w:lvlJc w:val="left"/>
      <w:pPr>
        <w:ind w:left="4821" w:hanging="108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9282" w:hanging="180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2136" w:hanging="2160"/>
      </w:pPr>
      <w:rPr>
        <w:rFonts w:hint="default"/>
      </w:rPr>
    </w:lvl>
  </w:abstractNum>
  <w:abstractNum w:abstractNumId="18" w15:restartNumberingAfterBreak="0">
    <w:nsid w:val="7B025B1D"/>
    <w:multiLevelType w:val="multilevel"/>
    <w:tmpl w:val="A1D27DFC"/>
    <w:lvl w:ilvl="0">
      <w:start w:val="3"/>
      <w:numFmt w:val="decimal"/>
      <w:lvlText w:val="%1."/>
      <w:lvlJc w:val="left"/>
      <w:pPr>
        <w:ind w:left="450" w:hanging="450"/>
      </w:pPr>
      <w:rPr>
        <w:rFonts w:hint="default"/>
      </w:rPr>
    </w:lvl>
    <w:lvl w:ilvl="1">
      <w:start w:val="1"/>
      <w:numFmt w:val="decimal"/>
      <w:lvlText w:val="3.%2"/>
      <w:lvlJc w:val="left"/>
      <w:pPr>
        <w:ind w:left="1967" w:hanging="720"/>
      </w:pPr>
      <w:rPr>
        <w:rFonts w:hint="default"/>
      </w:rPr>
    </w:lvl>
    <w:lvl w:ilvl="2">
      <w:start w:val="1"/>
      <w:numFmt w:val="decimal"/>
      <w:lvlText w:val="%1.%2.%3."/>
      <w:lvlJc w:val="left"/>
      <w:pPr>
        <w:ind w:left="3214" w:hanging="720"/>
      </w:pPr>
      <w:rPr>
        <w:rFonts w:hint="default"/>
      </w:rPr>
    </w:lvl>
    <w:lvl w:ilvl="3">
      <w:start w:val="1"/>
      <w:numFmt w:val="decimal"/>
      <w:lvlText w:val="%1.%2.%3.%4."/>
      <w:lvlJc w:val="left"/>
      <w:pPr>
        <w:ind w:left="4821" w:hanging="108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9282" w:hanging="180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2136" w:hanging="2160"/>
      </w:pPr>
      <w:rPr>
        <w:rFonts w:hint="default"/>
      </w:rPr>
    </w:lvl>
  </w:abstractNum>
  <w:abstractNum w:abstractNumId="19" w15:restartNumberingAfterBreak="0">
    <w:nsid w:val="7D8F2823"/>
    <w:multiLevelType w:val="hybridMultilevel"/>
    <w:tmpl w:val="1B4CA796"/>
    <w:lvl w:ilvl="0" w:tplc="76669AC0">
      <w:numFmt w:val="bullet"/>
      <w:lvlText w:val="-"/>
      <w:lvlJc w:val="left"/>
      <w:pPr>
        <w:ind w:left="1156" w:hanging="360"/>
      </w:pPr>
      <w:rPr>
        <w:rFonts w:ascii="Times New Roman" w:eastAsia="Times New Roman" w:hAnsi="Times New Roman" w:cs="Times New Roman"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20" w15:restartNumberingAfterBreak="0">
    <w:nsid w:val="7F04019C"/>
    <w:multiLevelType w:val="hybridMultilevel"/>
    <w:tmpl w:val="175CA41A"/>
    <w:lvl w:ilvl="0" w:tplc="E714786A">
      <w:start w:val="1"/>
      <w:numFmt w:val="lowerLetter"/>
      <w:lvlText w:val="%1."/>
      <w:lvlJc w:val="left"/>
      <w:pPr>
        <w:ind w:left="1344" w:hanging="360"/>
      </w:pPr>
      <w:rPr>
        <w:rFonts w:hint="default"/>
      </w:rPr>
    </w:lvl>
    <w:lvl w:ilvl="1" w:tplc="04090019" w:tentative="1">
      <w:start w:val="1"/>
      <w:numFmt w:val="lowerLetter"/>
      <w:lvlText w:val="%2."/>
      <w:lvlJc w:val="left"/>
      <w:pPr>
        <w:ind w:left="2064" w:hanging="360"/>
      </w:pPr>
    </w:lvl>
    <w:lvl w:ilvl="2" w:tplc="0409001B" w:tentative="1">
      <w:start w:val="1"/>
      <w:numFmt w:val="lowerRoman"/>
      <w:lvlText w:val="%3."/>
      <w:lvlJc w:val="right"/>
      <w:pPr>
        <w:ind w:left="2784" w:hanging="180"/>
      </w:pPr>
    </w:lvl>
    <w:lvl w:ilvl="3" w:tplc="0409000F" w:tentative="1">
      <w:start w:val="1"/>
      <w:numFmt w:val="decimal"/>
      <w:lvlText w:val="%4."/>
      <w:lvlJc w:val="left"/>
      <w:pPr>
        <w:ind w:left="3504" w:hanging="360"/>
      </w:pPr>
    </w:lvl>
    <w:lvl w:ilvl="4" w:tplc="04090019" w:tentative="1">
      <w:start w:val="1"/>
      <w:numFmt w:val="lowerLetter"/>
      <w:lvlText w:val="%5."/>
      <w:lvlJc w:val="left"/>
      <w:pPr>
        <w:ind w:left="4224" w:hanging="360"/>
      </w:pPr>
    </w:lvl>
    <w:lvl w:ilvl="5" w:tplc="0409001B" w:tentative="1">
      <w:start w:val="1"/>
      <w:numFmt w:val="lowerRoman"/>
      <w:lvlText w:val="%6."/>
      <w:lvlJc w:val="right"/>
      <w:pPr>
        <w:ind w:left="4944" w:hanging="180"/>
      </w:pPr>
    </w:lvl>
    <w:lvl w:ilvl="6" w:tplc="0409000F" w:tentative="1">
      <w:start w:val="1"/>
      <w:numFmt w:val="decimal"/>
      <w:lvlText w:val="%7."/>
      <w:lvlJc w:val="left"/>
      <w:pPr>
        <w:ind w:left="5664" w:hanging="360"/>
      </w:pPr>
    </w:lvl>
    <w:lvl w:ilvl="7" w:tplc="04090019" w:tentative="1">
      <w:start w:val="1"/>
      <w:numFmt w:val="lowerLetter"/>
      <w:lvlText w:val="%8."/>
      <w:lvlJc w:val="left"/>
      <w:pPr>
        <w:ind w:left="6384" w:hanging="360"/>
      </w:pPr>
    </w:lvl>
    <w:lvl w:ilvl="8" w:tplc="0409001B" w:tentative="1">
      <w:start w:val="1"/>
      <w:numFmt w:val="lowerRoman"/>
      <w:lvlText w:val="%9."/>
      <w:lvlJc w:val="right"/>
      <w:pPr>
        <w:ind w:left="7104" w:hanging="180"/>
      </w:pPr>
    </w:lvl>
  </w:abstractNum>
  <w:num w:numId="1">
    <w:abstractNumId w:val="14"/>
  </w:num>
  <w:num w:numId="2">
    <w:abstractNumId w:val="1"/>
  </w:num>
  <w:num w:numId="3">
    <w:abstractNumId w:val="15"/>
  </w:num>
  <w:num w:numId="4">
    <w:abstractNumId w:val="2"/>
  </w:num>
  <w:num w:numId="5">
    <w:abstractNumId w:val="13"/>
  </w:num>
  <w:num w:numId="6">
    <w:abstractNumId w:val="18"/>
  </w:num>
  <w:num w:numId="7">
    <w:abstractNumId w:val="6"/>
  </w:num>
  <w:num w:numId="8">
    <w:abstractNumId w:val="11"/>
  </w:num>
  <w:num w:numId="9">
    <w:abstractNumId w:val="19"/>
  </w:num>
  <w:num w:numId="10">
    <w:abstractNumId w:val="0"/>
  </w:num>
  <w:num w:numId="11">
    <w:abstractNumId w:val="20"/>
  </w:num>
  <w:num w:numId="12">
    <w:abstractNumId w:val="10"/>
  </w:num>
  <w:num w:numId="13">
    <w:abstractNumId w:val="17"/>
  </w:num>
  <w:num w:numId="14">
    <w:abstractNumId w:val="3"/>
  </w:num>
  <w:num w:numId="15">
    <w:abstractNumId w:val="5"/>
  </w:num>
  <w:num w:numId="16">
    <w:abstractNumId w:val="7"/>
  </w:num>
  <w:num w:numId="17">
    <w:abstractNumId w:val="8"/>
  </w:num>
  <w:num w:numId="18">
    <w:abstractNumId w:val="4"/>
  </w:num>
  <w:num w:numId="19">
    <w:abstractNumId w:val="12"/>
  </w:num>
  <w:num w:numId="20">
    <w:abstractNumId w:val="9"/>
  </w:num>
  <w:num w:numId="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1CA9"/>
    <w:rsid w:val="005F6973"/>
    <w:rsid w:val="009B1C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3F595A3-9628-4843-B1CE-D38CE56DE2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1CA9"/>
    <w:pPr>
      <w:spacing w:before="60" w:after="60" w:line="312" w:lineRule="auto"/>
    </w:pPr>
    <w:rPr>
      <w:rFonts w:ascii="Times New Roman" w:eastAsia="Calibri" w:hAnsi="Times New Roman" w:cs="Times New Roman"/>
      <w:sz w:val="26"/>
    </w:rPr>
  </w:style>
  <w:style w:type="paragraph" w:styleId="Heading4">
    <w:name w:val="heading 4"/>
    <w:basedOn w:val="Normal"/>
    <w:next w:val="Normal"/>
    <w:link w:val="Heading4Char"/>
    <w:uiPriority w:val="9"/>
    <w:semiHidden/>
    <w:unhideWhenUsed/>
    <w:qFormat/>
    <w:rsid w:val="009B1CA9"/>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9B1CA9"/>
    <w:pPr>
      <w:spacing w:before="0" w:after="0" w:line="240" w:lineRule="auto"/>
      <w:ind w:left="720"/>
      <w:contextualSpacing/>
    </w:pPr>
    <w:rPr>
      <w:rFonts w:ascii=".VnTime" w:eastAsia="Times New Roman" w:hAnsi=".VnTime"/>
      <w:sz w:val="28"/>
      <w:szCs w:val="20"/>
    </w:rPr>
  </w:style>
  <w:style w:type="paragraph" w:styleId="Subtitle">
    <w:name w:val="Subtitle"/>
    <w:aliases w:val=" Char Char Char, Char,muc 1.1.1, Char4, Char4 Char"/>
    <w:basedOn w:val="Normal"/>
    <w:link w:val="SubtitleChar"/>
    <w:qFormat/>
    <w:rsid w:val="009B1CA9"/>
    <w:pPr>
      <w:spacing w:before="0" w:after="0" w:line="240" w:lineRule="auto"/>
      <w:jc w:val="center"/>
    </w:pPr>
    <w:rPr>
      <w:rFonts w:ascii="VNI-Helve" w:eastAsia="Times New Roman" w:hAnsi="VNI-Helve"/>
      <w:b/>
      <w:bCs/>
      <w:sz w:val="32"/>
      <w:szCs w:val="20"/>
    </w:rPr>
  </w:style>
  <w:style w:type="character" w:customStyle="1" w:styleId="SubtitleChar">
    <w:name w:val="Subtitle Char"/>
    <w:aliases w:val=" Char Char Char Char, Char Char,muc 1.1.1 Char, Char4 Char1, Char4 Char Char"/>
    <w:basedOn w:val="DefaultParagraphFont"/>
    <w:link w:val="Subtitle"/>
    <w:rsid w:val="009B1CA9"/>
    <w:rPr>
      <w:rFonts w:ascii="VNI-Helve" w:eastAsia="Times New Roman" w:hAnsi="VNI-Helve" w:cs="Times New Roman"/>
      <w:b/>
      <w:bCs/>
      <w:sz w:val="32"/>
      <w:szCs w:val="20"/>
    </w:rPr>
  </w:style>
  <w:style w:type="paragraph" w:customStyle="1" w:styleId="LAMA">
    <w:name w:val="LAMA"/>
    <w:basedOn w:val="Heading4"/>
    <w:rsid w:val="009B1CA9"/>
    <w:pPr>
      <w:keepLines w:val="0"/>
      <w:spacing w:before="0" w:line="240" w:lineRule="auto"/>
      <w:jc w:val="center"/>
    </w:pPr>
    <w:rPr>
      <w:rFonts w:ascii="Times New Roman" w:eastAsia="Times New Roman" w:hAnsi="Times New Roman" w:cs="Times New Roman"/>
      <w:b/>
      <w:bCs/>
      <w:i w:val="0"/>
      <w:iCs w:val="0"/>
      <w:color w:val="auto"/>
      <w:sz w:val="24"/>
      <w:szCs w:val="24"/>
      <w:u w:val="single"/>
    </w:rPr>
  </w:style>
  <w:style w:type="character" w:customStyle="1" w:styleId="Heading4Char">
    <w:name w:val="Heading 4 Char"/>
    <w:basedOn w:val="DefaultParagraphFont"/>
    <w:link w:val="Heading4"/>
    <w:uiPriority w:val="9"/>
    <w:semiHidden/>
    <w:rsid w:val="009B1CA9"/>
    <w:rPr>
      <w:rFonts w:asciiTheme="majorHAnsi" w:eastAsiaTheme="majorEastAsia" w:hAnsiTheme="majorHAnsi" w:cstheme="majorBidi"/>
      <w:i/>
      <w:iCs/>
      <w:color w:val="2E74B5" w:themeColor="accent1" w:themeShade="BF"/>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9</Pages>
  <Words>1554</Words>
  <Characters>8860</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HUB TECH</dc:creator>
  <cp:keywords/>
  <dc:description/>
  <cp:lastModifiedBy>HUB TECH</cp:lastModifiedBy>
  <cp:revision>1</cp:revision>
  <dcterms:created xsi:type="dcterms:W3CDTF">2019-05-08T10:15:00Z</dcterms:created>
  <dcterms:modified xsi:type="dcterms:W3CDTF">2019-05-08T10:24:00Z</dcterms:modified>
</cp:coreProperties>
</file>